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57" w:rsidRPr="00DE0757" w:rsidRDefault="00DE0757" w:rsidP="00DE0757">
      <w:r w:rsidRPr="00DE0757">
        <w:t xml:space="preserve">Ogłoszenie nr 567629-N-2019 z dnia 2019-07-04 r. </w:t>
      </w:r>
    </w:p>
    <w:p w:rsidR="00DE0757" w:rsidRPr="00DE0757" w:rsidRDefault="00DE0757" w:rsidP="00DE0757">
      <w:r w:rsidRPr="00DE0757">
        <w:t>Centrum Obsługi Kancelarii Prezydenta Rzeczypospolitej Polskiej: Zakup i sukcesywna dostawa artykułów biurowych, papieru ksero, teczek preszpanowych, materiałów poligraficznych, papieru i kartonów ozdobnych oraz notesów</w:t>
      </w:r>
      <w:r w:rsidRPr="00DE0757">
        <w:br/>
        <w:t xml:space="preserve">OGŁOSZENIE O ZAMÓWIENIU - Usługi </w:t>
      </w:r>
    </w:p>
    <w:p w:rsidR="00DE0757" w:rsidRPr="00DE0757" w:rsidRDefault="00DE0757" w:rsidP="00DE0757">
      <w:r w:rsidRPr="00DE0757">
        <w:rPr>
          <w:b/>
          <w:bCs/>
        </w:rPr>
        <w:t>Zamieszczanie ogłoszenia:</w:t>
      </w:r>
      <w:r w:rsidRPr="00DE0757">
        <w:t xml:space="preserve"> Zamieszczanie obowiązkowe </w:t>
      </w:r>
    </w:p>
    <w:p w:rsidR="00DE0757" w:rsidRPr="00DE0757" w:rsidRDefault="00DE0757" w:rsidP="00DE0757">
      <w:r w:rsidRPr="00DE0757">
        <w:rPr>
          <w:b/>
          <w:bCs/>
        </w:rPr>
        <w:t>Ogłoszenie dotyczy:</w:t>
      </w:r>
      <w:r w:rsidRPr="00DE0757">
        <w:t xml:space="preserve"> Zamówienia publicznego </w:t>
      </w:r>
    </w:p>
    <w:p w:rsidR="00DE0757" w:rsidRPr="00DE0757" w:rsidRDefault="00DE0757" w:rsidP="00DE0757">
      <w:r w:rsidRPr="00DE0757">
        <w:rPr>
          <w:b/>
          <w:bCs/>
        </w:rPr>
        <w:t xml:space="preserve">Zamówienie dotyczy projektu lub programu współfinansowanego ze środków Unii Europejskiej </w:t>
      </w:r>
    </w:p>
    <w:p w:rsidR="00DE0757" w:rsidRPr="00DE0757" w:rsidRDefault="00DE0757" w:rsidP="00DE0757">
      <w:r w:rsidRPr="00DE0757">
        <w:t xml:space="preserve">Nie </w:t>
      </w:r>
    </w:p>
    <w:p w:rsidR="00DE0757" w:rsidRPr="00DE0757" w:rsidRDefault="00DE0757" w:rsidP="00DE0757">
      <w:r w:rsidRPr="00DE0757">
        <w:br/>
      </w:r>
      <w:r w:rsidRPr="00DE0757">
        <w:rPr>
          <w:b/>
          <w:bCs/>
        </w:rPr>
        <w:t>Nazwa projektu lub programu</w:t>
      </w:r>
      <w:r w:rsidRPr="00DE0757">
        <w:t xml:space="preserve"> </w:t>
      </w:r>
      <w:r w:rsidRPr="00DE0757">
        <w:br/>
      </w:r>
    </w:p>
    <w:p w:rsidR="00DE0757" w:rsidRPr="00DE0757" w:rsidRDefault="00DE0757" w:rsidP="00DE0757">
      <w:r w:rsidRPr="00DE075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0757" w:rsidRPr="00DE0757" w:rsidRDefault="00DE0757" w:rsidP="00DE0757">
      <w:r w:rsidRPr="00DE0757">
        <w:t xml:space="preserve">Nie </w:t>
      </w:r>
    </w:p>
    <w:p w:rsidR="00DE0757" w:rsidRPr="00DE0757" w:rsidRDefault="00DE0757" w:rsidP="00DE0757">
      <w:r w:rsidRPr="00DE0757">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E0757">
        <w:br/>
      </w:r>
    </w:p>
    <w:p w:rsidR="00DE0757" w:rsidRPr="00DE0757" w:rsidRDefault="00DE0757" w:rsidP="00DE0757">
      <w:r w:rsidRPr="00DE0757">
        <w:rPr>
          <w:u w:val="single"/>
        </w:rPr>
        <w:t>SEKCJA I: ZAMAWIAJĄCY</w:t>
      </w:r>
      <w:r w:rsidRPr="00DE0757">
        <w:t xml:space="preserve"> </w:t>
      </w:r>
    </w:p>
    <w:p w:rsidR="00DE0757" w:rsidRPr="00DE0757" w:rsidRDefault="00DE0757" w:rsidP="00DE0757">
      <w:r w:rsidRPr="00DE0757">
        <w:rPr>
          <w:b/>
          <w:bCs/>
        </w:rPr>
        <w:t xml:space="preserve">Postępowanie przeprowadza centralny zamawiający </w:t>
      </w:r>
    </w:p>
    <w:p w:rsidR="00DE0757" w:rsidRPr="00DE0757" w:rsidRDefault="00DE0757" w:rsidP="00DE0757">
      <w:r w:rsidRPr="00DE0757">
        <w:t xml:space="preserve">Nie </w:t>
      </w:r>
    </w:p>
    <w:p w:rsidR="00DE0757" w:rsidRPr="00DE0757" w:rsidRDefault="00DE0757" w:rsidP="00DE0757">
      <w:r w:rsidRPr="00DE0757">
        <w:rPr>
          <w:b/>
          <w:bCs/>
        </w:rPr>
        <w:t xml:space="preserve">Postępowanie przeprowadza podmiot, któremu zamawiający powierzył/powierzyli przeprowadzenie postępowania </w:t>
      </w:r>
    </w:p>
    <w:p w:rsidR="00DE0757" w:rsidRPr="00DE0757" w:rsidRDefault="00DE0757" w:rsidP="00DE0757">
      <w:r w:rsidRPr="00DE0757">
        <w:t xml:space="preserve">Nie </w:t>
      </w:r>
    </w:p>
    <w:p w:rsidR="00DE0757" w:rsidRPr="00DE0757" w:rsidRDefault="00DE0757" w:rsidP="00DE0757">
      <w:r w:rsidRPr="00DE0757">
        <w:rPr>
          <w:b/>
          <w:bCs/>
        </w:rPr>
        <w:t>Informacje na temat podmiotu któremu zamawiający powierzył/powierzyli prowadzenie postępowania:</w:t>
      </w:r>
      <w:r w:rsidRPr="00DE0757">
        <w:t xml:space="preserve"> </w:t>
      </w:r>
      <w:r w:rsidRPr="00DE0757">
        <w:br/>
      </w:r>
      <w:r w:rsidRPr="00DE0757">
        <w:rPr>
          <w:b/>
          <w:bCs/>
        </w:rPr>
        <w:t>Postępowanie jest przeprowadzane wspólnie przez zamawiających</w:t>
      </w:r>
      <w:r w:rsidRPr="00DE0757">
        <w:t xml:space="preserve"> </w:t>
      </w:r>
    </w:p>
    <w:p w:rsidR="00DE0757" w:rsidRPr="00DE0757" w:rsidRDefault="00DE0757" w:rsidP="00DE0757">
      <w:r w:rsidRPr="00DE0757">
        <w:t xml:space="preserve">Nie </w:t>
      </w:r>
    </w:p>
    <w:p w:rsidR="00DE0757" w:rsidRPr="00DE0757" w:rsidRDefault="00DE0757" w:rsidP="00DE0757">
      <w:r w:rsidRPr="00DE0757">
        <w:br/>
        <w:t xml:space="preserve">Jeżeli tak, należy wymienić zamawiających, którzy wspólnie przeprowadzają postępowanie oraz podać adresy ich siedzib, krajowe numery identyfikacyjne oraz osoby do kontaktów wraz z danymi do kontaktów: </w:t>
      </w:r>
      <w:r w:rsidRPr="00DE0757">
        <w:br/>
      </w:r>
      <w:r w:rsidRPr="00DE0757">
        <w:br/>
      </w:r>
      <w:r w:rsidRPr="00DE0757">
        <w:rPr>
          <w:b/>
          <w:bCs/>
        </w:rPr>
        <w:t xml:space="preserve">Postępowanie jest przeprowadzane wspólnie z zamawiającymi z innych państw członkowskich Unii Europejskiej </w:t>
      </w:r>
    </w:p>
    <w:p w:rsidR="00DE0757" w:rsidRPr="00DE0757" w:rsidRDefault="00DE0757" w:rsidP="00DE0757">
      <w:r w:rsidRPr="00DE0757">
        <w:t xml:space="preserve">Nie </w:t>
      </w:r>
    </w:p>
    <w:p w:rsidR="00DE0757" w:rsidRPr="00DE0757" w:rsidRDefault="00DE0757" w:rsidP="00DE0757">
      <w:r w:rsidRPr="00DE0757">
        <w:rPr>
          <w:b/>
          <w:bCs/>
        </w:rPr>
        <w:t>W przypadku przeprowadzania postępowania wspólnie z zamawiającymi z innych państw członkowskich Unii Europejskiej – mające zastosowanie krajowe prawo zamówień publicznych:</w:t>
      </w:r>
      <w:r w:rsidRPr="00DE0757">
        <w:t xml:space="preserve"> </w:t>
      </w:r>
      <w:r w:rsidRPr="00DE0757">
        <w:br/>
      </w:r>
      <w:r w:rsidRPr="00DE0757">
        <w:rPr>
          <w:b/>
          <w:bCs/>
        </w:rPr>
        <w:t>Informacje dodatkowe:</w:t>
      </w:r>
      <w:r w:rsidRPr="00DE0757">
        <w:t xml:space="preserve"> </w:t>
      </w:r>
    </w:p>
    <w:p w:rsidR="00DE0757" w:rsidRPr="00DE0757" w:rsidRDefault="00DE0757" w:rsidP="00DE0757">
      <w:r w:rsidRPr="00DE0757">
        <w:rPr>
          <w:b/>
          <w:bCs/>
        </w:rPr>
        <w:t xml:space="preserve">I. 1) NAZWA I ADRES: </w:t>
      </w:r>
      <w:r w:rsidRPr="00DE0757">
        <w:t xml:space="preserve">Centrum Obsługi Kancelarii Prezydenta Rzeczypospolitej Polskiej, krajowy numer identyfikacyjny 14273498200000, ul. ul. Wiejska  10 , 00-902  Warszawa, woj. mazowieckie, państwo Polska, tel. 22 695 21 30, e-mail zamowienia.co@prezydent.pl, faks 22 695 21 33. </w:t>
      </w:r>
      <w:r w:rsidRPr="00DE0757">
        <w:br/>
        <w:t xml:space="preserve">Adres strony internetowej (URL): www.co.kprp.pl </w:t>
      </w:r>
      <w:r w:rsidRPr="00DE0757">
        <w:br/>
        <w:t xml:space="preserve">Adres profilu nabywcy: </w:t>
      </w:r>
      <w:r w:rsidRPr="00DE0757">
        <w:br/>
        <w:t xml:space="preserve">Adres strony internetowej pod którym można uzyskać dostęp do narzędzi i urządzeń lub formatów plików, które nie są ogólnie dostępne </w:t>
      </w:r>
    </w:p>
    <w:p w:rsidR="00DE0757" w:rsidRPr="00DE0757" w:rsidRDefault="00DE0757" w:rsidP="00DE0757">
      <w:r w:rsidRPr="00DE0757">
        <w:rPr>
          <w:b/>
          <w:bCs/>
        </w:rPr>
        <w:t xml:space="preserve">I. 2) RODZAJ ZAMAWIAJĄCEGO: </w:t>
      </w:r>
      <w:r w:rsidRPr="00DE0757">
        <w:t xml:space="preserve">Inny (proszę określić): </w:t>
      </w:r>
      <w:r w:rsidRPr="00DE0757">
        <w:br/>
        <w:t xml:space="preserve">Instytucja Gospodarki Budżetowej </w:t>
      </w:r>
    </w:p>
    <w:p w:rsidR="00DE0757" w:rsidRPr="00DE0757" w:rsidRDefault="00DE0757" w:rsidP="00DE0757">
      <w:r w:rsidRPr="00DE0757">
        <w:rPr>
          <w:b/>
          <w:bCs/>
        </w:rPr>
        <w:t xml:space="preserve">I.3) WSPÓLNE UDZIELANIE ZAMÓWIENIA </w:t>
      </w:r>
      <w:r w:rsidRPr="00DE0757">
        <w:rPr>
          <w:b/>
          <w:bCs/>
          <w:i/>
          <w:iCs/>
        </w:rPr>
        <w:t>(jeżeli dotyczy)</w:t>
      </w:r>
      <w:r w:rsidRPr="00DE0757">
        <w:rPr>
          <w:b/>
          <w:bCs/>
        </w:rPr>
        <w:t xml:space="preserve">: </w:t>
      </w:r>
    </w:p>
    <w:p w:rsidR="00DE0757" w:rsidRPr="00DE0757" w:rsidRDefault="00DE0757" w:rsidP="00DE0757">
      <w:r w:rsidRPr="00DE075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0757">
        <w:br/>
      </w:r>
    </w:p>
    <w:p w:rsidR="00DE0757" w:rsidRPr="00DE0757" w:rsidRDefault="00DE0757" w:rsidP="00DE0757">
      <w:r w:rsidRPr="00DE0757">
        <w:rPr>
          <w:b/>
          <w:bCs/>
        </w:rPr>
        <w:t xml:space="preserve">I.4) KOMUNIKACJA: </w:t>
      </w:r>
      <w:r w:rsidRPr="00DE0757">
        <w:br/>
      </w:r>
      <w:r w:rsidRPr="00DE0757">
        <w:rPr>
          <w:b/>
          <w:bCs/>
        </w:rPr>
        <w:t>Nieograniczony, pełny i bezpośredni dostęp do dokumentów z postępowania można uzyskać pod adresem (URL)</w:t>
      </w:r>
      <w:r w:rsidRPr="00DE0757">
        <w:t xml:space="preserve"> </w:t>
      </w:r>
    </w:p>
    <w:p w:rsidR="00DE0757" w:rsidRPr="00DE0757" w:rsidRDefault="00DE0757" w:rsidP="00DE0757">
      <w:r w:rsidRPr="00DE0757">
        <w:t xml:space="preserve">Tak </w:t>
      </w:r>
      <w:r w:rsidRPr="00DE0757">
        <w:br/>
        <w:t xml:space="preserve">Tak </w:t>
      </w:r>
    </w:p>
    <w:p w:rsidR="00DE0757" w:rsidRPr="00DE0757" w:rsidRDefault="00DE0757" w:rsidP="00DE0757">
      <w:r w:rsidRPr="00DE0757">
        <w:br/>
      </w:r>
      <w:r w:rsidRPr="00DE0757">
        <w:rPr>
          <w:b/>
          <w:bCs/>
        </w:rPr>
        <w:t xml:space="preserve">Adres strony internetowej, na której zamieszczona będzie specyfikacja istotnych warunków zamówienia </w:t>
      </w:r>
    </w:p>
    <w:p w:rsidR="00DE0757" w:rsidRPr="00DE0757" w:rsidRDefault="00DE0757" w:rsidP="00DE0757">
      <w:r w:rsidRPr="00DE0757">
        <w:t xml:space="preserve">Nie </w:t>
      </w:r>
      <w:r w:rsidRPr="00DE0757">
        <w:br/>
        <w:t xml:space="preserve">www.co.kprp.pl </w:t>
      </w:r>
    </w:p>
    <w:p w:rsidR="00DE0757" w:rsidRPr="00DE0757" w:rsidRDefault="00DE0757" w:rsidP="00DE0757">
      <w:r w:rsidRPr="00DE0757">
        <w:br/>
      </w:r>
      <w:r w:rsidRPr="00DE0757">
        <w:rPr>
          <w:b/>
          <w:bCs/>
        </w:rPr>
        <w:t xml:space="preserve">Dostęp do dokumentów z postępowania jest ograniczony - więcej informacji można uzyskać pod adresem </w:t>
      </w:r>
    </w:p>
    <w:p w:rsidR="00DE0757" w:rsidRPr="00DE0757" w:rsidRDefault="00DE0757" w:rsidP="00DE0757">
      <w:r w:rsidRPr="00DE0757">
        <w:t xml:space="preserve">Nie </w:t>
      </w:r>
      <w:r w:rsidRPr="00DE0757">
        <w:br/>
      </w:r>
    </w:p>
    <w:p w:rsidR="00DE0757" w:rsidRPr="00DE0757" w:rsidRDefault="00DE0757" w:rsidP="00DE0757">
      <w:r w:rsidRPr="00DE0757">
        <w:br/>
      </w:r>
      <w:r w:rsidRPr="00DE0757">
        <w:rPr>
          <w:b/>
          <w:bCs/>
        </w:rPr>
        <w:t>Oferty lub wnioski o dopuszczenie do udziału w postępowaniu należy przesyłać:</w:t>
      </w:r>
      <w:r w:rsidRPr="00DE0757">
        <w:t xml:space="preserve"> </w:t>
      </w:r>
      <w:r w:rsidRPr="00DE0757">
        <w:br/>
      </w:r>
      <w:r w:rsidRPr="00DE0757">
        <w:rPr>
          <w:b/>
          <w:bCs/>
        </w:rPr>
        <w:t>Elektronicznie</w:t>
      </w:r>
      <w:r w:rsidRPr="00DE0757">
        <w:t xml:space="preserve"> </w:t>
      </w:r>
    </w:p>
    <w:p w:rsidR="00DE0757" w:rsidRPr="00DE0757" w:rsidRDefault="00DE0757" w:rsidP="00DE0757">
      <w:r w:rsidRPr="00DE0757">
        <w:t xml:space="preserve">Nie </w:t>
      </w:r>
      <w:r w:rsidRPr="00DE0757">
        <w:br/>
        <w:t xml:space="preserve">adres </w:t>
      </w:r>
      <w:r w:rsidRPr="00DE0757">
        <w:br/>
      </w:r>
    </w:p>
    <w:p w:rsidR="00DE0757" w:rsidRPr="00DE0757" w:rsidRDefault="00DE0757" w:rsidP="00DE0757"/>
    <w:p w:rsidR="00DE0757" w:rsidRPr="00DE0757" w:rsidRDefault="00DE0757" w:rsidP="00DE0757">
      <w:r w:rsidRPr="00DE0757">
        <w:rPr>
          <w:b/>
          <w:bCs/>
        </w:rPr>
        <w:t>Dopuszczone jest przesłanie ofert lub wniosków o dopuszczenie do udziału w postępowaniu w inny sposób:</w:t>
      </w:r>
      <w:r w:rsidRPr="00DE0757">
        <w:t xml:space="preserve"> </w:t>
      </w:r>
      <w:r w:rsidRPr="00DE0757">
        <w:br/>
        <w:t xml:space="preserve">Tak </w:t>
      </w:r>
      <w:r w:rsidRPr="00DE0757">
        <w:br/>
        <w:t xml:space="preserve">Inny sposób: </w:t>
      </w:r>
      <w:r w:rsidRPr="00DE0757">
        <w:br/>
        <w:t xml:space="preserve">drogą pocztową (w formie pisemnej) </w:t>
      </w:r>
      <w:r w:rsidRPr="00DE0757">
        <w:br/>
      </w:r>
      <w:r w:rsidRPr="00DE0757">
        <w:rPr>
          <w:b/>
          <w:bCs/>
        </w:rPr>
        <w:t>Wymagane jest przesłanie ofert lub wniosków o dopuszczenie do udziału w postępowaniu w inny sposób:</w:t>
      </w:r>
      <w:r w:rsidRPr="00DE0757">
        <w:t xml:space="preserve"> </w:t>
      </w:r>
      <w:r w:rsidRPr="00DE0757">
        <w:br/>
        <w:t xml:space="preserve">Nie </w:t>
      </w:r>
      <w:r w:rsidRPr="00DE0757">
        <w:br/>
        <w:t xml:space="preserve">Inny sposób: </w:t>
      </w:r>
      <w:r w:rsidRPr="00DE0757">
        <w:br/>
      </w:r>
      <w:r w:rsidRPr="00DE0757">
        <w:br/>
        <w:t xml:space="preserve">Adres: </w:t>
      </w:r>
      <w:r w:rsidRPr="00DE0757">
        <w:br/>
        <w:t xml:space="preserve">Centrum Obsługi Kancelarii Prezydenta RP, ul. Wiejska 10, 00-902 Warszawa </w:t>
      </w:r>
    </w:p>
    <w:p w:rsidR="00DE0757" w:rsidRPr="00DE0757" w:rsidRDefault="00DE0757" w:rsidP="00DE0757">
      <w:r w:rsidRPr="00DE0757">
        <w:br/>
      </w:r>
      <w:r w:rsidRPr="00DE0757">
        <w:rPr>
          <w:b/>
          <w:bCs/>
        </w:rPr>
        <w:t>Komunikacja elektroniczna wymaga korzystania z narzędzi i urządzeń lub formatów plików, które nie są ogólnie dostępne</w:t>
      </w:r>
      <w:r w:rsidRPr="00DE0757">
        <w:t xml:space="preserve"> </w:t>
      </w:r>
    </w:p>
    <w:p w:rsidR="00DE0757" w:rsidRPr="00DE0757" w:rsidRDefault="00DE0757" w:rsidP="00DE0757">
      <w:r w:rsidRPr="00DE0757">
        <w:t xml:space="preserve">Nie </w:t>
      </w:r>
      <w:r w:rsidRPr="00DE0757">
        <w:br/>
        <w:t xml:space="preserve">Nieograniczony, pełny, bezpośredni i bezpłatny dostęp do tych narzędzi można uzyskać pod adresem: (URL) </w:t>
      </w:r>
      <w:r w:rsidRPr="00DE0757">
        <w:br/>
      </w:r>
    </w:p>
    <w:p w:rsidR="00DE0757" w:rsidRPr="00DE0757" w:rsidRDefault="00DE0757" w:rsidP="00DE0757">
      <w:r w:rsidRPr="00DE0757">
        <w:rPr>
          <w:u w:val="single"/>
        </w:rPr>
        <w:t xml:space="preserve">SEKCJA II: PRZEDMIOT ZAMÓWIENIA </w:t>
      </w:r>
    </w:p>
    <w:p w:rsidR="00DE0757" w:rsidRPr="00DE0757" w:rsidRDefault="00DE0757" w:rsidP="00DE0757">
      <w:r w:rsidRPr="00DE0757">
        <w:br/>
      </w:r>
      <w:r w:rsidRPr="00DE0757">
        <w:rPr>
          <w:b/>
          <w:bCs/>
        </w:rPr>
        <w:t xml:space="preserve">II.1) Nazwa nadana zamówieniu przez zamawiającego: </w:t>
      </w:r>
      <w:r w:rsidRPr="00DE0757">
        <w:t xml:space="preserve">Zakup i sukcesywna dostawa artykułów biurowych, papieru ksero, teczek preszpanowych, materiałów poligraficznych, papieru i kartonów ozdobnych oraz notesów </w:t>
      </w:r>
      <w:r w:rsidRPr="00DE0757">
        <w:br/>
      </w:r>
      <w:r w:rsidRPr="00DE0757">
        <w:rPr>
          <w:b/>
          <w:bCs/>
        </w:rPr>
        <w:t xml:space="preserve">Numer referencyjny: </w:t>
      </w:r>
      <w:r w:rsidRPr="00DE0757">
        <w:t xml:space="preserve">ZP.CO-7/2019 </w:t>
      </w:r>
      <w:r w:rsidRPr="00DE0757">
        <w:br/>
      </w:r>
      <w:r w:rsidRPr="00DE0757">
        <w:rPr>
          <w:b/>
          <w:bCs/>
        </w:rPr>
        <w:t xml:space="preserve">Przed wszczęciem postępowania o udzielenie zamówienia przeprowadzono dialog techniczny </w:t>
      </w:r>
    </w:p>
    <w:p w:rsidR="00DE0757" w:rsidRPr="00DE0757" w:rsidRDefault="00DE0757" w:rsidP="00DE0757">
      <w:r w:rsidRPr="00DE0757">
        <w:t xml:space="preserve">Nie </w:t>
      </w:r>
    </w:p>
    <w:p w:rsidR="00DE0757" w:rsidRPr="00DE0757" w:rsidRDefault="00DE0757" w:rsidP="00DE0757">
      <w:r w:rsidRPr="00DE0757">
        <w:br/>
      </w:r>
      <w:r w:rsidRPr="00DE0757">
        <w:rPr>
          <w:b/>
          <w:bCs/>
        </w:rPr>
        <w:t xml:space="preserve">II.2) Rodzaj zamówienia: </w:t>
      </w:r>
      <w:r w:rsidRPr="00DE0757">
        <w:t xml:space="preserve">Usługi </w:t>
      </w:r>
      <w:r w:rsidRPr="00DE0757">
        <w:br/>
      </w:r>
      <w:r w:rsidRPr="00DE0757">
        <w:rPr>
          <w:b/>
          <w:bCs/>
        </w:rPr>
        <w:t>II.3) Informacja o możliwości składania ofert częściowych</w:t>
      </w:r>
      <w:r w:rsidRPr="00DE0757">
        <w:t xml:space="preserve"> </w:t>
      </w:r>
      <w:r w:rsidRPr="00DE0757">
        <w:br/>
        <w:t xml:space="preserve">Zamówienie podzielone jest na części: </w:t>
      </w:r>
    </w:p>
    <w:p w:rsidR="00DE0757" w:rsidRPr="00DE0757" w:rsidRDefault="00DE0757" w:rsidP="00DE0757">
      <w:r w:rsidRPr="00DE0757">
        <w:t xml:space="preserve">Tak </w:t>
      </w:r>
      <w:r w:rsidRPr="00DE0757">
        <w:br/>
      </w:r>
      <w:r w:rsidRPr="00DE0757">
        <w:rPr>
          <w:b/>
          <w:bCs/>
        </w:rPr>
        <w:t>Oferty lub wnioski o dopuszczenie do udziału w postępowaniu można składać w odniesieniu do:</w:t>
      </w:r>
      <w:r w:rsidRPr="00DE0757">
        <w:t xml:space="preserve"> </w:t>
      </w:r>
      <w:r w:rsidRPr="00DE0757">
        <w:br/>
        <w:t xml:space="preserve">wszystkich części </w:t>
      </w:r>
    </w:p>
    <w:p w:rsidR="00DE0757" w:rsidRPr="00DE0757" w:rsidRDefault="00DE0757" w:rsidP="00DE0757">
      <w:r w:rsidRPr="00DE0757">
        <w:rPr>
          <w:b/>
          <w:bCs/>
        </w:rPr>
        <w:t>Zamawiający zastrzega sobie prawo do udzielenia łącznie następujących części lub grup części:</w:t>
      </w:r>
      <w:r w:rsidRPr="00DE0757">
        <w:t xml:space="preserve"> </w:t>
      </w:r>
      <w:r w:rsidRPr="00DE0757">
        <w:br/>
      </w:r>
      <w:r w:rsidRPr="00DE0757">
        <w:br/>
      </w:r>
      <w:r w:rsidRPr="00DE0757">
        <w:rPr>
          <w:b/>
          <w:bCs/>
        </w:rPr>
        <w:t>Maksymalna liczba części zamówienia, na które może zostać udzielone zamówienie jednemu wykonawcy:</w:t>
      </w:r>
      <w:r w:rsidRPr="00DE0757">
        <w:t xml:space="preserve"> </w:t>
      </w:r>
      <w:r w:rsidRPr="00DE0757">
        <w:br/>
        <w:t xml:space="preserve">6 </w:t>
      </w:r>
      <w:r w:rsidRPr="00DE0757">
        <w:br/>
      </w:r>
      <w:r w:rsidRPr="00DE0757">
        <w:br/>
      </w:r>
      <w:r w:rsidRPr="00DE0757">
        <w:br/>
      </w:r>
      <w:r w:rsidRPr="00DE0757">
        <w:rPr>
          <w:b/>
          <w:bCs/>
        </w:rPr>
        <w:t xml:space="preserve">II.4) Krótki opis przedmiotu zamówienia </w:t>
      </w:r>
      <w:r w:rsidRPr="00DE0757">
        <w:rPr>
          <w:i/>
          <w:iCs/>
        </w:rPr>
        <w:t>(wielkość, zakres, rodzaj i ilość dostaw, usług lub robót budowlanych lub określenie zapotrzebowania i wymagań )</w:t>
      </w:r>
      <w:r w:rsidRPr="00DE0757">
        <w:rPr>
          <w:b/>
          <w:bCs/>
        </w:rPr>
        <w:t xml:space="preserve"> a w przypadku partnerstwa innowacyjnego - określenie zapotrzebowania na innowacyjny produkt, usługę lub roboty budowlane: </w:t>
      </w:r>
      <w:r w:rsidRPr="00DE0757">
        <w:t xml:space="preserve">1. Przedmiotem zamówienia jest sukcesywna dostawa artykułów biurowych, papieru ksero, teczek preszpanowych, materiałów poligraficznych, papieru i kartonów ozdobnych oraz notesów, zwane dalej „Artykułami” na potrzeby Centrum Obsługi Kancelarii Prezydenta RP, według następującego podziału na części: 1) część I – artykuły biurowe; 2) część II – papier ksero; 3) część III – teczki preszpanowe; 4) cześć IV - materiały poligraficzne; 5) cześć V – papier i kartony ozdobne 6) część VI - notesy Szczegółowy opis przedmiotu zamówienia stanowi Załącznik nr 4 do SIWZ - opis przedmiotu zamówienia – formularz cenowy (opisany dla każdej części zamówienia oddzielnie) 2 Dostarczanie zamawianych Artykułów będzie odbywało się sukcesywnie, stosownie do potrzeb, na podstawie przesyłanych do Wykonawcy jednostkowych zapotrzebowań (określających rodzaj oraz ilość Artykułów) do obiektu Zamawiającego przy ul. Wiejskiej 10 w Warszawie (franco magazyn). 3.Wykonawca zobowiązuje się do sukcesywnej dostawy Artykułów w terminie nie dłuższym niż 4 dni robocze (do godz. 14) od zgłoszenia przesłanego faksem lub mailem (do godz. 15). Termin realizacji zamówienia jest jednym z kryteriów oceny ofert, patrz § 13 ust. 4 SIWZ. 4. Wykonawca ponosi koszty transportu, koszty ubezpieczenia oraz opakowania Artykułów na czas trwania transportu do miejsca dostarczenia. 5. Zamawiający zastrzega sobie możliwość do realizacji zmniejszonej lub zwiększonej ilości poszczególnych pozycji Artykułów wg cen jednostkowych netto podanych w Załączniku nr 4 do SIWZ - opisie przedmiotu zamówienia – formularzu cenowym, o ile nie spowoduje to przekroczenia ogólnej wartości brutto umowy. 6. Wykonawca zobowiązany jest zrealizować zamówienie na zasadach i warunkach opisanych we wzorze umowy stanowiącym Załącznik nr 5 do SIWZ. </w:t>
      </w:r>
      <w:r w:rsidRPr="00DE0757">
        <w:br/>
      </w:r>
      <w:r w:rsidRPr="00DE0757">
        <w:br/>
      </w:r>
      <w:r w:rsidRPr="00DE0757">
        <w:rPr>
          <w:b/>
          <w:bCs/>
        </w:rPr>
        <w:t xml:space="preserve">II.5) Główny kod CPV: </w:t>
      </w:r>
      <w:r w:rsidRPr="00DE0757">
        <w:t xml:space="preserve">30190000-7 </w:t>
      </w:r>
      <w:r w:rsidRPr="00DE0757">
        <w:br/>
      </w:r>
      <w:r w:rsidRPr="00DE0757">
        <w:rPr>
          <w:b/>
          <w:bCs/>
        </w:rPr>
        <w:t>Dodatkowe kody CPV:</w:t>
      </w:r>
      <w:r w:rsidRPr="00DE075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Kod CPV</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30192000-1</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30197000-6</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22815000-6</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22850000-3</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30199230-1</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30197644-2</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22850000-3</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22900000-9</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30197630-1</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30197600-2</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22815000-6</w:t>
            </w:r>
          </w:p>
        </w:tc>
      </w:tr>
    </w:tbl>
    <w:p w:rsidR="00DE0757" w:rsidRPr="00DE0757" w:rsidRDefault="00DE0757" w:rsidP="00DE0757">
      <w:r w:rsidRPr="00DE0757">
        <w:br/>
      </w:r>
      <w:r w:rsidRPr="00DE0757">
        <w:br/>
      </w:r>
      <w:r w:rsidRPr="00DE0757">
        <w:rPr>
          <w:b/>
          <w:bCs/>
        </w:rPr>
        <w:t xml:space="preserve">II.6) Całkowita wartość zamówienia </w:t>
      </w:r>
      <w:r w:rsidRPr="00DE0757">
        <w:rPr>
          <w:i/>
          <w:iCs/>
        </w:rPr>
        <w:t>(jeżeli zamawiający podaje informacje o wartości zamówienia)</w:t>
      </w:r>
      <w:r w:rsidRPr="00DE0757">
        <w:t xml:space="preserve">: </w:t>
      </w:r>
      <w:r w:rsidRPr="00DE0757">
        <w:br/>
        <w:t xml:space="preserve">Wartość bez VAT: </w:t>
      </w:r>
      <w:r w:rsidRPr="00DE0757">
        <w:br/>
        <w:t xml:space="preserve">Waluta: </w:t>
      </w:r>
    </w:p>
    <w:p w:rsidR="00DE0757" w:rsidRPr="00DE0757" w:rsidRDefault="00DE0757" w:rsidP="00DE0757">
      <w:r w:rsidRPr="00DE0757">
        <w:br/>
      </w:r>
      <w:r w:rsidRPr="00DE0757">
        <w:rPr>
          <w:i/>
          <w:iCs/>
        </w:rPr>
        <w:t>(w przypadku umów ramowych lub dynamicznego systemu zakupów – szacunkowa całkowita maksymalna wartość w całym okresie obowiązywania umowy ramowej lub dynamicznego systemu zakupów)</w:t>
      </w:r>
      <w:r w:rsidRPr="00DE0757">
        <w:t xml:space="preserve"> </w:t>
      </w:r>
    </w:p>
    <w:p w:rsidR="00DE0757" w:rsidRPr="00DE0757" w:rsidRDefault="00DE0757" w:rsidP="00DE0757">
      <w:r w:rsidRPr="00DE0757">
        <w:br/>
      </w:r>
      <w:r w:rsidRPr="00DE0757">
        <w:rPr>
          <w:b/>
          <w:bCs/>
        </w:rPr>
        <w:t xml:space="preserve">II.7) Czy przewiduje się udzielenie zamówień, o których mowa w art. 67 ust. 1 pkt 6 i 7 lub w art. 134 ust. 6 pkt 3 ustawy Pzp: </w:t>
      </w:r>
      <w:r w:rsidRPr="00DE0757">
        <w:t xml:space="preserve">Nie </w:t>
      </w:r>
      <w:r w:rsidRPr="00DE0757">
        <w:br/>
        <w:t xml:space="preserve">Określenie przedmiotu, wielkości lub zakresu oraz warunków na jakich zostaną udzielone zamówienia, o których mowa w art. 67 ust. 1 pkt 6 lub w art. 134 ust. 6 pkt 3 ustawy Pzp: </w:t>
      </w:r>
      <w:r w:rsidRPr="00DE0757">
        <w:br/>
      </w:r>
      <w:r w:rsidRPr="00DE0757">
        <w:rPr>
          <w:b/>
          <w:bCs/>
        </w:rPr>
        <w:t>II.8) Okres, w którym realizowane będzie zamówienie lub okres, na który została zawarta umowa ramowa lub okres, na który został ustanowiony dynamiczny system zakupów:</w:t>
      </w:r>
      <w:r w:rsidRPr="00DE0757">
        <w:t xml:space="preserve"> </w:t>
      </w:r>
      <w:r w:rsidRPr="00DE0757">
        <w:br/>
        <w:t>miesiącach:  12  </w:t>
      </w:r>
      <w:r w:rsidRPr="00DE0757">
        <w:rPr>
          <w:i/>
          <w:iCs/>
        </w:rPr>
        <w:t xml:space="preserve"> lub </w:t>
      </w:r>
      <w:r w:rsidRPr="00DE0757">
        <w:rPr>
          <w:b/>
          <w:bCs/>
        </w:rPr>
        <w:t>dniach:</w:t>
      </w:r>
      <w:r w:rsidRPr="00DE0757">
        <w:t xml:space="preserve"> </w:t>
      </w:r>
      <w:r w:rsidRPr="00DE0757">
        <w:br/>
      </w:r>
      <w:r w:rsidRPr="00DE0757">
        <w:rPr>
          <w:i/>
          <w:iCs/>
        </w:rPr>
        <w:t>lub</w:t>
      </w:r>
      <w:r w:rsidRPr="00DE0757">
        <w:t xml:space="preserve"> </w:t>
      </w:r>
      <w:r w:rsidRPr="00DE0757">
        <w:br/>
      </w:r>
      <w:r w:rsidRPr="00DE0757">
        <w:rPr>
          <w:b/>
          <w:bCs/>
        </w:rPr>
        <w:t xml:space="preserve">data rozpoczęcia: </w:t>
      </w:r>
      <w:r w:rsidRPr="00DE0757">
        <w:t> </w:t>
      </w:r>
      <w:r w:rsidRPr="00DE0757">
        <w:rPr>
          <w:i/>
          <w:iCs/>
        </w:rPr>
        <w:t xml:space="preserve"> lub </w:t>
      </w:r>
      <w:r w:rsidRPr="00DE0757">
        <w:rPr>
          <w:b/>
          <w:bCs/>
        </w:rPr>
        <w:t xml:space="preserve">zakończenia: </w:t>
      </w:r>
      <w:r w:rsidRPr="00DE0757">
        <w:br/>
      </w:r>
      <w:r w:rsidRPr="00DE0757">
        <w:br/>
      </w:r>
      <w:r w:rsidRPr="00DE0757">
        <w:rPr>
          <w:b/>
          <w:bCs/>
        </w:rPr>
        <w:t xml:space="preserve">II.9) Informacje dodatkowe: </w:t>
      </w:r>
    </w:p>
    <w:p w:rsidR="00DE0757" w:rsidRPr="00DE0757" w:rsidRDefault="00DE0757" w:rsidP="00DE0757">
      <w:r w:rsidRPr="00DE0757">
        <w:rPr>
          <w:u w:val="single"/>
        </w:rPr>
        <w:t xml:space="preserve">SEKCJA III: INFORMACJE O CHARAKTERZE PRAWNYM, EKONOMICZNYM, FINANSOWYM I TECHNICZNYM </w:t>
      </w:r>
    </w:p>
    <w:p w:rsidR="00DE0757" w:rsidRPr="00DE0757" w:rsidRDefault="00DE0757" w:rsidP="00DE0757">
      <w:r w:rsidRPr="00DE0757">
        <w:rPr>
          <w:b/>
          <w:bCs/>
        </w:rPr>
        <w:t xml:space="preserve">III.1) WARUNKI UDZIAŁU W POSTĘPOWANIU </w:t>
      </w:r>
    </w:p>
    <w:p w:rsidR="00DE0757" w:rsidRPr="00DE0757" w:rsidRDefault="00DE0757" w:rsidP="00DE0757">
      <w:r w:rsidRPr="00DE0757">
        <w:rPr>
          <w:b/>
          <w:bCs/>
        </w:rPr>
        <w:t>III.1.1) Kompetencje lub uprawnienia do prowadzenia określonej działalności zawodowej, o ile wynika to z odrębnych przepisów</w:t>
      </w:r>
      <w:r w:rsidRPr="00DE0757">
        <w:t xml:space="preserve"> </w:t>
      </w:r>
      <w:r w:rsidRPr="00DE0757">
        <w:br/>
        <w:t xml:space="preserve">Określenie warunków: Działalność prowadzona na potrzeby wykonania przedmiotu zamówienia nie wymaga posiadania specjalnych uprawnień. </w:t>
      </w:r>
      <w:r w:rsidRPr="00DE0757">
        <w:br/>
        <w:t xml:space="preserve">Informacje dodatkowe </w:t>
      </w:r>
      <w:r w:rsidRPr="00DE0757">
        <w:br/>
      </w:r>
      <w:r w:rsidRPr="00DE0757">
        <w:rPr>
          <w:b/>
          <w:bCs/>
        </w:rPr>
        <w:t xml:space="preserve">III.1.2) Sytuacja finansowa lub ekonomiczna </w:t>
      </w:r>
      <w:r w:rsidRPr="00DE0757">
        <w:br/>
        <w:t xml:space="preserve">Określenie warunków: Zamawiający nie konkretyzuje niniejszego warunku. </w:t>
      </w:r>
      <w:r w:rsidRPr="00DE0757">
        <w:br/>
        <w:t xml:space="preserve">Informacje dodatkowe </w:t>
      </w:r>
      <w:r w:rsidRPr="00DE0757">
        <w:br/>
      </w:r>
      <w:r w:rsidRPr="00DE0757">
        <w:rPr>
          <w:b/>
          <w:bCs/>
        </w:rPr>
        <w:t xml:space="preserve">III.1.3) Zdolność techniczna lub zawodowa </w:t>
      </w:r>
      <w:r w:rsidRPr="00DE0757">
        <w:br/>
        <w:t xml:space="preserve">Określenie warunków: Na potwierdzenie spełnienia niniejszego warunku, Zamawiający żąda od Wykonawcy wykazania się wykonaniem z należytą starannością, a w przypadku świadczeń okresowych lub ciągłych, wykonywaniem z należytą starannością, w okresie ostatnich 3 lat przed upływem terminu składania ofert, a jeżeli okres prowadzenia działalności jest krótszy w tym okresie: i.Dla część I - co najmniej dwóch zamówień (umów) polegających na sukcesywnej dostawie artykułów biurowych o wartości każdego zamówienia (umowy) nie mniejszej niż 150 000,00 zł brutto. ii. Dla części II – co najmniej dwóch zamówień (umów) polegających na sukcesywnej dostawie papieru ksero lub papieru do drukarek o wartości każdego zamówienia (umowy) nie mniejszej niż 60 000,00 brutto. iii. Dla części III – co najmniej dwóch zamówień (umów) polegających na sukcesywnej dostawie teczek (np. biurowych) lub artykułów biurowych o wartości każdego zamówienia (umowy) nie mniejszej niż 5 000,00 zł brutto. iv. Dla części IV – co najmniej dwóch zamówień (umów) polegających na sukcesywnej dostawie materiałów poligraficznych lub artykułów biurowych o wartości każdego zamówienia (umowy) nie mniejszej niż 50 000,00 zł brutto. v. Dla części V - co najmniej dwóch zamówień (umów) polegających na sukcesywnej dostawie papieru ozdobnego lub kartonów ozdobnych lub papieru ksero lub papieru do drukarek o wartości każdego zamówienia (umowy) nie mniejszej niż 50 000,00 zł brutto. vi. Dla części VI - co najmniej dwóch zamówień (umów) polegających na sukcesywnej dostawie notesów, notatników lub kalendarzy książkowych o wartości każdego zamówienia (umowy) nie mniejszej niż 40 000,00 zł brutto. W przypadku, jeżeli wartość zamówienia wyrażona została w umowie w walucie obcej – równowartość tej kwoty w zł brutto wg średniego kursu NBP z dnia zawarcia umowy o wykonanie zamówienia. W przypadku gdy Wykonawca składa ofertę na więcej niż jedną część zamówienia musi potwierdzić spełnianie warunków oddzielnie dla każdej z tych części. Ponadto Wykonawcy załączą dowody potwierdzające, że dostawy te zostały wykonane lub są wykonywane należycie. </w:t>
      </w:r>
      <w:r w:rsidRPr="00DE075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0757">
        <w:br/>
        <w:t xml:space="preserve">Informacje dodatkowe: </w:t>
      </w:r>
    </w:p>
    <w:p w:rsidR="00DE0757" w:rsidRPr="00DE0757" w:rsidRDefault="00DE0757" w:rsidP="00DE0757">
      <w:r w:rsidRPr="00DE0757">
        <w:rPr>
          <w:b/>
          <w:bCs/>
        </w:rPr>
        <w:t xml:space="preserve">III.2) PODSTAWY WYKLUCZENIA </w:t>
      </w:r>
    </w:p>
    <w:p w:rsidR="00DE0757" w:rsidRPr="00DE0757" w:rsidRDefault="00DE0757" w:rsidP="00DE0757">
      <w:r w:rsidRPr="00DE0757">
        <w:rPr>
          <w:b/>
          <w:bCs/>
        </w:rPr>
        <w:t>III.2.1) Podstawy wykluczenia określone w art. 24 ust. 1 ustawy Pzp</w:t>
      </w:r>
      <w:r w:rsidRPr="00DE0757">
        <w:t xml:space="preserve"> </w:t>
      </w:r>
      <w:r w:rsidRPr="00DE0757">
        <w:br/>
      </w:r>
      <w:r w:rsidRPr="00DE0757">
        <w:rPr>
          <w:b/>
          <w:bCs/>
        </w:rPr>
        <w:t>III.2.2) Zamawiający przewiduje wykluczenie wykonawcy na podstawie art. 24 ust. 5 ustawy Pzp</w:t>
      </w:r>
      <w:r w:rsidRPr="00DE0757">
        <w:t xml:space="preserve"> Tak Zamawiający przewiduje następujące fakultatywne podstawy wykluczenia: Tak (podstawa wykluczenia określona w art. 24 ust. 5 pkt 1 ustawy Pzp) </w:t>
      </w:r>
      <w:r w:rsidRPr="00DE0757">
        <w:br/>
      </w:r>
      <w:r w:rsidRPr="00DE0757">
        <w:br/>
      </w:r>
      <w:r w:rsidRPr="00DE0757">
        <w:br/>
      </w:r>
      <w:r w:rsidRPr="00DE0757">
        <w:br/>
      </w:r>
      <w:r w:rsidRPr="00DE0757">
        <w:br/>
      </w:r>
      <w:r w:rsidRPr="00DE0757">
        <w:br/>
      </w:r>
      <w:r w:rsidRPr="00DE0757">
        <w:br/>
      </w:r>
    </w:p>
    <w:p w:rsidR="00DE0757" w:rsidRPr="00DE0757" w:rsidRDefault="00DE0757" w:rsidP="00DE0757">
      <w:r w:rsidRPr="00DE0757">
        <w:rPr>
          <w:b/>
          <w:bCs/>
        </w:rPr>
        <w:t xml:space="preserve">III.3) WYKAZ OŚWIADCZEŃ SKŁADANYCH PRZEZ WYKONAWCĘ W CELU WSTĘPNEGO POTWIERDZENIA, ŻE NIE PODLEGA ON WYKLUCZENIU ORAZ SPEŁNIA WARUNKI UDZIAŁU W POSTĘPOWANIU ORAZ SPEŁNIA KRYTERIA SELEKCJI </w:t>
      </w:r>
    </w:p>
    <w:p w:rsidR="00DE0757" w:rsidRPr="00DE0757" w:rsidRDefault="00DE0757" w:rsidP="00DE0757">
      <w:r w:rsidRPr="00DE0757">
        <w:rPr>
          <w:b/>
          <w:bCs/>
        </w:rPr>
        <w:t xml:space="preserve">Oświadczenie o niepodleganiu wykluczeniu oraz spełnianiu warunków udziału w postępowaniu </w:t>
      </w:r>
      <w:r w:rsidRPr="00DE0757">
        <w:br/>
        <w:t xml:space="preserve">Tak </w:t>
      </w:r>
      <w:r w:rsidRPr="00DE0757">
        <w:br/>
      </w:r>
      <w:r w:rsidRPr="00DE0757">
        <w:rPr>
          <w:b/>
          <w:bCs/>
        </w:rPr>
        <w:t xml:space="preserve">Oświadczenie o spełnianiu kryteriów selekcji </w:t>
      </w:r>
      <w:r w:rsidRPr="00DE0757">
        <w:br/>
        <w:t xml:space="preserve">Nie </w:t>
      </w:r>
    </w:p>
    <w:p w:rsidR="00DE0757" w:rsidRPr="00DE0757" w:rsidRDefault="00DE0757" w:rsidP="00DE0757">
      <w:r w:rsidRPr="00DE0757">
        <w:rPr>
          <w:b/>
          <w:bCs/>
        </w:rPr>
        <w:t xml:space="preserve">III.4) WYKAZ OŚWIADCZEŃ LUB DOKUMENTÓW , SKŁADANYCH PRZEZ WYKONAWCĘ W POSTĘPOWANIU NA WEZWANIE ZAMAWIAJACEGO W CELU POTWIERDZENIA OKOLICZNOŚCI, O KTÓRYCH MOWA W ART. 25 UST. 1 PKT 3 USTAWY PZP: </w:t>
      </w:r>
    </w:p>
    <w:p w:rsidR="00DE0757" w:rsidRPr="00DE0757" w:rsidRDefault="00DE0757" w:rsidP="00DE0757">
      <w:r w:rsidRPr="00DE0757">
        <w:t xml:space="preserve">Zgodnie z art. 24aa ust. 1 ustawy Pzp, Zamawiający przed udzieleniem zamówienia najpierw dokona oceny ofert, a następnie zbada, czy Wykonawca, którego oferta została oceniona jako najkorzystniejsza, nie podlega wykluczeniu oraz spełnia warunki udziału w postępowaniu. Wówczas Zamawiający wezwie Wykonawcę, którego oferta została najwyżej oceniona, do złożenia w wyznaczonym, nie krótszym niż 5 dni, terminie aktualnych na dzień złożenia oświadczeń lub dokumentów:1) potwierdzających brak podstaw wykluczenia: a) informacji z Krajowego Rejestru Karnego w zakresie określonym w art. 24 ust. 1 pkt 13, 14 i 21 ustawy Pzp, wystawionej nie wcześniej niż 6 miesięcy przed upływem terminu składania ofert; b) odpisu z właściwego rejestru lub centralnej ewidencji i informacji o działalności gospodarczej, jeżeli odrębne przepisy wymagają wpisu do rejestru lub ewidencji, w celu potwierdzenia braku podstaw do wykluczenia na podstawie art. 24 ust. 5 pkt 1 ustawy Pzp. Zamawiający samodzielnie pobierze dokumenty, o których mowa w ppkt b. powyżej z ogólnodostępnych baz danych zamieszczonych na stronach internetowych odpowiedniego ministerstwa. Zgodnie z art. 26 ust. 6 ustawy Pzp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Poza odpisami z KRS lub CEIDG, o których mowa w zdaniu pierwszym, w przypadku wskazania przez wykonawcę dostępności także innych oświadczeń lub dokumentów w formie elektronicznej pod określonymi adresami internetowymi ogólnodostępnych i bezpłatnych baz danych, Zamawiający pobierze samodzielnie z tych baz danych wskazane przez wykonawcę oświadczenia lub dokumenty. </w:t>
      </w:r>
    </w:p>
    <w:p w:rsidR="00DE0757" w:rsidRPr="00DE0757" w:rsidRDefault="00DE0757" w:rsidP="00DE0757">
      <w:r w:rsidRPr="00DE0757">
        <w:rPr>
          <w:b/>
          <w:bCs/>
        </w:rPr>
        <w:t xml:space="preserve">III.5) WYKAZ OŚWIADCZEŃ LUB DOKUMENTÓW SKŁADANYCH PRZEZ WYKONAWCĘ W POSTĘPOWANIU NA WEZWANIE ZAMAWIAJACEGO W CELU POTWIERDZENIA OKOLICZNOŚCI, O KTÓRYCH MOWA W ART. 25 UST. 1 PKT 1 USTAWY PZP </w:t>
      </w:r>
    </w:p>
    <w:p w:rsidR="00DE0757" w:rsidRPr="00DE0757" w:rsidRDefault="00DE0757" w:rsidP="00DE0757">
      <w:r w:rsidRPr="00DE0757">
        <w:rPr>
          <w:b/>
          <w:bCs/>
        </w:rPr>
        <w:t>III.5.1) W ZAKRESIE SPEŁNIANIA WARUNKÓW UDZIAŁU W POSTĘPOWANIU:</w:t>
      </w:r>
      <w:r w:rsidRPr="00DE0757">
        <w:t xml:space="preserve"> </w:t>
      </w:r>
      <w:r w:rsidRPr="00DE0757">
        <w:br/>
        <w:t xml:space="preserve">Zgodnie z art. 24aa ust. 1 ustawy Pzp, Zamawiający przed udzieleniem zamówienia najpierw dokona oceny ofert, a następnie zbada, czy Wykonawca, którego oferta została oceniona jako najkorzystniejsza, nie podlega wykluczeniu oraz spełnia warunki udziału w postępowaniu. Wówczas Zamawiający wezwie Wykonawcę, którego oferta została najwyżej oceniona, do złożenia w wyznaczonym, nie krótszym niż 5 dni, terminie aktualnych na dzień złożenia oświadczeń lub dokumentów: 2) potwierdzających spełnienie warunków udziału w postępowaniu: a) zdolności technicznej lub zawodowej: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dotyczy warunku określonego w § 5 ust. 1 pkt. 2) lit. c) SIWZ (wzór wykazu dostaw stanowi Załącznik nr 8 do SIWZ). Wszystkie wyżej wymienione oświadczenia i dokumenty przedmiotowe dotyczące zamówienia, zobowiązany będzie dostarczyć tylko Wykonawca, którego oferta zostanie najwyżej oceniona. Dokumenty te będzie zobowiązany dostarczyć w terminie nie krótszym niż 5 dni. </w:t>
      </w:r>
      <w:r w:rsidRPr="00DE0757">
        <w:br/>
      </w:r>
      <w:r w:rsidRPr="00DE0757">
        <w:rPr>
          <w:b/>
          <w:bCs/>
        </w:rPr>
        <w:t>III.5.2) W ZAKRESIE KRYTERIÓW SELEKCJI:</w:t>
      </w:r>
      <w:r w:rsidRPr="00DE0757">
        <w:t xml:space="preserve"> </w:t>
      </w:r>
      <w:r w:rsidRPr="00DE0757">
        <w:br/>
      </w:r>
    </w:p>
    <w:p w:rsidR="00DE0757" w:rsidRPr="00DE0757" w:rsidRDefault="00DE0757" w:rsidP="00DE0757">
      <w:r w:rsidRPr="00DE0757">
        <w:rPr>
          <w:b/>
          <w:bCs/>
        </w:rPr>
        <w:t xml:space="preserve">III.6) WYKAZ OŚWIADCZEŃ LUB DOKUMENTÓW SKŁADANYCH PRZEZ WYKONAWCĘ W POSTĘPOWANIU NA WEZWANIE ZAMAWIAJACEGO W CELU POTWIERDZENIA OKOLICZNOŚCI, O KTÓRYCH MOWA W ART. 25 UST. 1 PKT 2 USTAWY PZP </w:t>
      </w:r>
    </w:p>
    <w:p w:rsidR="00DE0757" w:rsidRPr="00DE0757" w:rsidRDefault="00DE0757" w:rsidP="00DE0757">
      <w:r w:rsidRPr="00DE0757">
        <w:rPr>
          <w:b/>
          <w:bCs/>
        </w:rPr>
        <w:t xml:space="preserve">III.7) INNE DOKUMENTY NIE WYMIENIONE W pkt III.3) - III.6) </w:t>
      </w:r>
    </w:p>
    <w:p w:rsidR="00DE0757" w:rsidRPr="00DE0757" w:rsidRDefault="00DE0757" w:rsidP="00DE0757">
      <w:r w:rsidRPr="00DE0757">
        <w:rPr>
          <w:u w:val="single"/>
        </w:rPr>
        <w:t xml:space="preserve">SEKCJA IV: PROCEDURA </w:t>
      </w:r>
    </w:p>
    <w:p w:rsidR="00DE0757" w:rsidRPr="00DE0757" w:rsidRDefault="00DE0757" w:rsidP="00DE0757">
      <w:r w:rsidRPr="00DE0757">
        <w:rPr>
          <w:b/>
          <w:bCs/>
        </w:rPr>
        <w:t xml:space="preserve">IV.1) OPIS </w:t>
      </w:r>
      <w:r w:rsidRPr="00DE0757">
        <w:br/>
      </w:r>
      <w:r w:rsidRPr="00DE0757">
        <w:rPr>
          <w:b/>
          <w:bCs/>
        </w:rPr>
        <w:t xml:space="preserve">IV.1.1) Tryb udzielenia zamówienia: </w:t>
      </w:r>
      <w:r w:rsidRPr="00DE0757">
        <w:t xml:space="preserve">Przetarg nieograniczony </w:t>
      </w:r>
      <w:r w:rsidRPr="00DE0757">
        <w:br/>
      </w:r>
      <w:r w:rsidRPr="00DE0757">
        <w:rPr>
          <w:b/>
          <w:bCs/>
        </w:rPr>
        <w:t>IV.1.2) Zamawiający żąda wniesienia wadium:</w:t>
      </w:r>
      <w:r w:rsidRPr="00DE0757">
        <w:t xml:space="preserve"> </w:t>
      </w:r>
    </w:p>
    <w:p w:rsidR="00DE0757" w:rsidRPr="00DE0757" w:rsidRDefault="00DE0757" w:rsidP="00DE0757">
      <w:r w:rsidRPr="00DE0757">
        <w:t xml:space="preserve">Tak </w:t>
      </w:r>
      <w:r w:rsidRPr="00DE0757">
        <w:br/>
        <w:t xml:space="preserve">Informacja na temat wadium </w:t>
      </w:r>
      <w:r w:rsidRPr="00DE0757">
        <w:br/>
        <w:t xml:space="preserve">Wykonawca zobowiązany jest wnieść wadium w wysokości: a) dla części I – 5 500,00 zł (słownie: pięć tysięcy pięćset złotych 00/100); b) dla części II – 3 000,00 zł (słownie: trzy tysiące złotych 00/100); c) dla części III – nie wymaga wniesienia wadium d) dla części IV– 2 500,00 zł (słownie: dwa tysiące pięćset złotych 00/100); e) dla części V – 2 000,00 zł (słownie: dwa tysiące złotych 00/100); f) dla części VI – 1 000,00 zł (słownie: jeden tysiąc złotych 00/100). 2. Wadium należy wnieść przed upływem terminu składania ofert. 3.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późn. zm.). 4. Wadium w formie pieniądza należy wnieść przelewem na konto: Centrum Obsługi Kancelarii Prezydenta RP, Bank BGK Oddział w Warszawie nr rachunku 07 1130 1017 0020 1473 8920 0002, z dopiskiem na przelewie: W tytule przelewu podać numer postępowania oraz informację, której części dotyczy wpłacane wadium. 5. Skuteczne wniesienie wadium w pieniądzu następuje z chwilą uznania środków pieniężnych na rachunku bankowym Zamawiającego, o którym mowa w § 8 ust. 4 SIWZ, przed upływem terminu składania ofert (tj. przed upływem dnia i godziny wyznaczonej, jako ostateczny termin składania ofert). 6. Zamawiający zaleca, aby w przypadku wniesienia wadium w formie: 1) pieniężnej – dokument potwierdzający dokonanie przelewu wadium został załączony do oferty; 2) innej niż pieniądz – oryginał dokumentu został złożony w oddzielnej kopercie, a jego kopia w ofercie. 7. W przypadku składania dokumentów wymienionych w ust. 3 pkt 2-5 mogą one być złożone w kasie Zamawiającego (pok. 348 w godz. 11:00 – 13:00) przez wykonawcę lub przysłane pocztą na adres Centrum Obsługi Kancelarii Prezydenta RP Wydział Finansowy z dopiskiem: &gt;&gt;Wadium do przetargu nieograniczonego na sukcesywną dostawę artykułów biurowych, papieru ksero, teczek preszpanowych, materiałów poligraficznych, papieru i kartonów ozdobnych oraz notesów [sygnatura postępowania – ZP.CO-7/2019]&lt;&lt;, z tym zastrzeżeniem, że dokument ten musi wpłynąć do Zamawiającego przed upływem terminu składania ofert.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9. Oferta wykonawcy, który nie wniesie wadium lub wniesie w sposób nieprawidłowy zostanie odrzucona, na podstawie art. 89 ust. 1 pkt 7b ustawy Pzp. 10. Okoliczności i zasady zwrotu wadium, jego przepadku oraz zasady jego zaliczenia na poczet zabezpieczenia należytego wykonania umowy określa ustawa Pzp. </w:t>
      </w:r>
    </w:p>
    <w:p w:rsidR="00DE0757" w:rsidRPr="00DE0757" w:rsidRDefault="00DE0757" w:rsidP="00DE0757">
      <w:r w:rsidRPr="00DE0757">
        <w:br/>
      </w:r>
      <w:r w:rsidRPr="00DE0757">
        <w:rPr>
          <w:b/>
          <w:bCs/>
        </w:rPr>
        <w:t>IV.1.3) Przewiduje się udzielenie zaliczek na poczet wykonania zamówienia:</w:t>
      </w:r>
      <w:r w:rsidRPr="00DE0757">
        <w:t xml:space="preserve"> </w:t>
      </w:r>
    </w:p>
    <w:p w:rsidR="00DE0757" w:rsidRPr="00DE0757" w:rsidRDefault="00DE0757" w:rsidP="00DE0757">
      <w:r w:rsidRPr="00DE0757">
        <w:t xml:space="preserve">Nie </w:t>
      </w:r>
      <w:r w:rsidRPr="00DE0757">
        <w:br/>
        <w:t xml:space="preserve">Należy podać informacje na temat udzielania zaliczek: </w:t>
      </w:r>
      <w:r w:rsidRPr="00DE0757">
        <w:br/>
      </w:r>
    </w:p>
    <w:p w:rsidR="00DE0757" w:rsidRPr="00DE0757" w:rsidRDefault="00DE0757" w:rsidP="00DE0757">
      <w:r w:rsidRPr="00DE0757">
        <w:br/>
      </w:r>
      <w:r w:rsidRPr="00DE0757">
        <w:rPr>
          <w:b/>
          <w:bCs/>
        </w:rPr>
        <w:t xml:space="preserve">IV.1.4) Wymaga się złożenia ofert w postaci katalogów elektronicznych lub dołączenia do ofert katalogów elektronicznych: </w:t>
      </w:r>
    </w:p>
    <w:p w:rsidR="00DE0757" w:rsidRPr="00DE0757" w:rsidRDefault="00DE0757" w:rsidP="00DE0757">
      <w:r w:rsidRPr="00DE0757">
        <w:t xml:space="preserve">Nie </w:t>
      </w:r>
      <w:r w:rsidRPr="00DE0757">
        <w:br/>
        <w:t xml:space="preserve">Dopuszcza się złożenie ofert w postaci katalogów elektronicznych lub dołączenia do ofert katalogów elektronicznych: </w:t>
      </w:r>
      <w:r w:rsidRPr="00DE0757">
        <w:br/>
        <w:t xml:space="preserve">Nie </w:t>
      </w:r>
      <w:r w:rsidRPr="00DE0757">
        <w:br/>
        <w:t xml:space="preserve">Informacje dodatkowe: </w:t>
      </w:r>
      <w:r w:rsidRPr="00DE0757">
        <w:br/>
      </w:r>
    </w:p>
    <w:p w:rsidR="00DE0757" w:rsidRPr="00DE0757" w:rsidRDefault="00DE0757" w:rsidP="00DE0757">
      <w:r w:rsidRPr="00DE0757">
        <w:br/>
      </w:r>
      <w:r w:rsidRPr="00DE0757">
        <w:rPr>
          <w:b/>
          <w:bCs/>
        </w:rPr>
        <w:t xml:space="preserve">IV.1.5.) Wymaga się złożenia oferty wariantowej: </w:t>
      </w:r>
    </w:p>
    <w:p w:rsidR="00DE0757" w:rsidRPr="00DE0757" w:rsidRDefault="00DE0757" w:rsidP="00DE0757">
      <w:r w:rsidRPr="00DE0757">
        <w:t xml:space="preserve">Nie </w:t>
      </w:r>
      <w:r w:rsidRPr="00DE0757">
        <w:br/>
        <w:t xml:space="preserve">Dopuszcza się złożenie oferty wariantowej </w:t>
      </w:r>
      <w:r w:rsidRPr="00DE0757">
        <w:br/>
        <w:t xml:space="preserve">Nie </w:t>
      </w:r>
      <w:r w:rsidRPr="00DE0757">
        <w:br/>
        <w:t xml:space="preserve">Złożenie oferty wariantowej dopuszcza się tylko z jednoczesnym złożeniem oferty zasadniczej: </w:t>
      </w:r>
      <w:r w:rsidRPr="00DE0757">
        <w:br/>
        <w:t xml:space="preserve">Nie </w:t>
      </w:r>
    </w:p>
    <w:p w:rsidR="00DE0757" w:rsidRPr="00DE0757" w:rsidRDefault="00DE0757" w:rsidP="00DE0757">
      <w:r w:rsidRPr="00DE0757">
        <w:br/>
      </w:r>
      <w:r w:rsidRPr="00DE0757">
        <w:rPr>
          <w:b/>
          <w:bCs/>
        </w:rPr>
        <w:t xml:space="preserve">IV.1.6) Przewidywana liczba wykonawców, którzy zostaną zaproszeni do udziału w postępowaniu </w:t>
      </w:r>
      <w:r w:rsidRPr="00DE0757">
        <w:br/>
      </w:r>
      <w:r w:rsidRPr="00DE0757">
        <w:rPr>
          <w:i/>
          <w:iCs/>
        </w:rPr>
        <w:t xml:space="preserve">(przetarg ograniczony, negocjacje z ogłoszeniem, dialog konkurencyjny, partnerstwo innowacyjne) </w:t>
      </w:r>
    </w:p>
    <w:p w:rsidR="00DE0757" w:rsidRPr="00DE0757" w:rsidRDefault="00DE0757" w:rsidP="00DE0757">
      <w:r w:rsidRPr="00DE0757">
        <w:t xml:space="preserve">Liczba wykonawców   </w:t>
      </w:r>
      <w:r w:rsidRPr="00DE0757">
        <w:br/>
        <w:t xml:space="preserve">Przewidywana minimalna liczba wykonawców </w:t>
      </w:r>
      <w:r w:rsidRPr="00DE0757">
        <w:br/>
        <w:t xml:space="preserve">Maksymalna liczba wykonawców   </w:t>
      </w:r>
      <w:r w:rsidRPr="00DE0757">
        <w:br/>
        <w:t xml:space="preserve">Kryteria selekcji wykonawców: </w:t>
      </w:r>
      <w:r w:rsidRPr="00DE0757">
        <w:br/>
      </w:r>
    </w:p>
    <w:p w:rsidR="00DE0757" w:rsidRPr="00DE0757" w:rsidRDefault="00DE0757" w:rsidP="00DE0757">
      <w:r w:rsidRPr="00DE0757">
        <w:br/>
      </w:r>
      <w:r w:rsidRPr="00DE0757">
        <w:rPr>
          <w:b/>
          <w:bCs/>
        </w:rPr>
        <w:t xml:space="preserve">IV.1.7) Informacje na temat umowy ramowej lub dynamicznego systemu zakupów: </w:t>
      </w:r>
    </w:p>
    <w:p w:rsidR="00DE0757" w:rsidRPr="00DE0757" w:rsidRDefault="00DE0757" w:rsidP="00DE0757">
      <w:r w:rsidRPr="00DE0757">
        <w:t xml:space="preserve">Umowa ramowa będzie zawarta: </w:t>
      </w:r>
      <w:r w:rsidRPr="00DE0757">
        <w:br/>
      </w:r>
      <w:r w:rsidRPr="00DE0757">
        <w:br/>
        <w:t xml:space="preserve">Czy przewiduje się ograniczenie liczby uczestników umowy ramowej: </w:t>
      </w:r>
      <w:r w:rsidRPr="00DE0757">
        <w:br/>
      </w:r>
      <w:r w:rsidRPr="00DE0757">
        <w:br/>
        <w:t xml:space="preserve">Przewidziana maksymalna liczba uczestników umowy ramowej: </w:t>
      </w:r>
      <w:r w:rsidRPr="00DE0757">
        <w:br/>
      </w:r>
      <w:r w:rsidRPr="00DE0757">
        <w:br/>
        <w:t xml:space="preserve">Informacje dodatkowe: </w:t>
      </w:r>
      <w:r w:rsidRPr="00DE0757">
        <w:br/>
      </w:r>
      <w:r w:rsidRPr="00DE0757">
        <w:br/>
        <w:t xml:space="preserve">Zamówienie obejmuje ustanowienie dynamicznego systemu zakupów: </w:t>
      </w:r>
      <w:r w:rsidRPr="00DE0757">
        <w:br/>
      </w:r>
      <w:r w:rsidRPr="00DE0757">
        <w:br/>
        <w:t xml:space="preserve">Adres strony internetowej, na której będą zamieszczone dodatkowe informacje dotyczące dynamicznego systemu zakupów: </w:t>
      </w:r>
      <w:r w:rsidRPr="00DE0757">
        <w:br/>
      </w:r>
      <w:r w:rsidRPr="00DE0757">
        <w:br/>
        <w:t xml:space="preserve">Informacje dodatkowe: </w:t>
      </w:r>
      <w:r w:rsidRPr="00DE0757">
        <w:br/>
      </w:r>
      <w:r w:rsidRPr="00DE0757">
        <w:br/>
        <w:t xml:space="preserve">W ramach umowy ramowej/dynamicznego systemu zakupów dopuszcza się złożenie ofert w formie katalogów elektronicznych: </w:t>
      </w:r>
      <w:r w:rsidRPr="00DE0757">
        <w:br/>
      </w:r>
      <w:r w:rsidRPr="00DE0757">
        <w:br/>
        <w:t xml:space="preserve">Przewiduje się pobranie ze złożonych katalogów elektronicznych informacji potrzebnych do sporządzenia ofert w ramach umowy ramowej/dynamicznego systemu zakupów: </w:t>
      </w:r>
      <w:r w:rsidRPr="00DE0757">
        <w:br/>
      </w:r>
    </w:p>
    <w:p w:rsidR="00DE0757" w:rsidRPr="00DE0757" w:rsidRDefault="00DE0757" w:rsidP="00DE0757">
      <w:r w:rsidRPr="00DE0757">
        <w:br/>
      </w:r>
      <w:r w:rsidRPr="00DE0757">
        <w:rPr>
          <w:b/>
          <w:bCs/>
        </w:rPr>
        <w:t xml:space="preserve">IV.1.8) Aukcja elektroniczna </w:t>
      </w:r>
      <w:r w:rsidRPr="00DE0757">
        <w:br/>
      </w:r>
      <w:r w:rsidRPr="00DE0757">
        <w:rPr>
          <w:b/>
          <w:bCs/>
        </w:rPr>
        <w:t xml:space="preserve">Przewidziane jest przeprowadzenie aukcji elektronicznej </w:t>
      </w:r>
      <w:r w:rsidRPr="00DE0757">
        <w:rPr>
          <w:i/>
          <w:iCs/>
        </w:rPr>
        <w:t xml:space="preserve">(przetarg nieograniczony, przetarg ograniczony, negocjacje z ogłoszeniem) </w:t>
      </w:r>
      <w:r w:rsidRPr="00DE0757">
        <w:t xml:space="preserve">Nie </w:t>
      </w:r>
      <w:r w:rsidRPr="00DE0757">
        <w:br/>
        <w:t xml:space="preserve">Należy podać adres strony internetowej, na której aukcja będzie prowadzona: </w:t>
      </w:r>
      <w:r w:rsidRPr="00DE0757">
        <w:br/>
      </w:r>
      <w:r w:rsidRPr="00DE0757">
        <w:br/>
      </w:r>
      <w:r w:rsidRPr="00DE0757">
        <w:rPr>
          <w:b/>
          <w:bCs/>
        </w:rPr>
        <w:t xml:space="preserve">Należy wskazać elementy, których wartości będą przedmiotem aukcji elektronicznej: </w:t>
      </w:r>
      <w:r w:rsidRPr="00DE0757">
        <w:br/>
      </w:r>
      <w:r w:rsidRPr="00DE0757">
        <w:rPr>
          <w:b/>
          <w:bCs/>
        </w:rPr>
        <w:t>Przewiduje się ograniczenia co do przedstawionych wartości, wynikające z opisu przedmiotu zamówienia:</w:t>
      </w:r>
      <w:r w:rsidRPr="00DE0757">
        <w:t xml:space="preserve"> </w:t>
      </w:r>
      <w:r w:rsidRPr="00DE0757">
        <w:br/>
      </w:r>
      <w:r w:rsidRPr="00DE0757">
        <w:br/>
        <w:t xml:space="preserve">Należy podać, które informacje zostaną udostępnione wykonawcom w trakcie aukcji elektronicznej oraz jaki będzie termin ich udostępnienia: </w:t>
      </w:r>
      <w:r w:rsidRPr="00DE0757">
        <w:br/>
        <w:t xml:space="preserve">Informacje dotyczące przebiegu aukcji elektronicznej: </w:t>
      </w:r>
      <w:r w:rsidRPr="00DE0757">
        <w:br/>
        <w:t xml:space="preserve">Jaki jest przewidziany sposób postępowania w toku aukcji elektronicznej i jakie będą warunki, na jakich wykonawcy będą mogli licytować (minimalne wysokości postąpień): </w:t>
      </w:r>
      <w:r w:rsidRPr="00DE0757">
        <w:br/>
        <w:t xml:space="preserve">Informacje dotyczące wykorzystywanego sprzętu elektronicznego, rozwiązań i specyfikacji technicznych w zakresie połączeń: </w:t>
      </w:r>
      <w:r w:rsidRPr="00DE0757">
        <w:br/>
        <w:t xml:space="preserve">Wymagania dotyczące rejestracji i identyfikacji wykonawców w aukcji elektronicznej: </w:t>
      </w:r>
      <w:r w:rsidRPr="00DE0757">
        <w:br/>
        <w:t xml:space="preserve">Informacje o liczbie etapów aukcji elektronicznej i czasie ich trwania: </w:t>
      </w:r>
    </w:p>
    <w:p w:rsidR="00DE0757" w:rsidRPr="00DE0757" w:rsidRDefault="00DE0757" w:rsidP="00DE0757">
      <w:r w:rsidRPr="00DE0757">
        <w:br/>
        <w:t xml:space="preserve">Czas trwania: </w:t>
      </w:r>
      <w:r w:rsidRPr="00DE0757">
        <w:br/>
      </w:r>
      <w:r w:rsidRPr="00DE0757">
        <w:br/>
        <w:t xml:space="preserve">Czy wykonawcy, którzy nie złożyli nowych postąpień, zostaną zakwalifikowani do następnego etapu: </w:t>
      </w:r>
      <w:r w:rsidRPr="00DE0757">
        <w:br/>
        <w:t xml:space="preserve">Warunki zamknięcia aukcji elektronicznej: </w:t>
      </w:r>
      <w:r w:rsidRPr="00DE0757">
        <w:br/>
      </w:r>
    </w:p>
    <w:p w:rsidR="00DE0757" w:rsidRPr="00DE0757" w:rsidRDefault="00DE0757" w:rsidP="00DE0757">
      <w:r w:rsidRPr="00DE0757">
        <w:br/>
      </w:r>
      <w:r w:rsidRPr="00DE0757">
        <w:rPr>
          <w:b/>
          <w:bCs/>
        </w:rPr>
        <w:t xml:space="preserve">IV.2) KRYTERIA OCENY OFERT </w:t>
      </w:r>
      <w:r w:rsidRPr="00DE0757">
        <w:br/>
      </w:r>
      <w:r w:rsidRPr="00DE0757">
        <w:rPr>
          <w:b/>
          <w:bCs/>
        </w:rPr>
        <w:t xml:space="preserve">IV.2.1) Kryteria oceny ofert: </w:t>
      </w:r>
      <w:r w:rsidRPr="00DE0757">
        <w:br/>
      </w:r>
      <w:r w:rsidRPr="00DE0757">
        <w:rPr>
          <w:b/>
          <w:bCs/>
        </w:rPr>
        <w:t>IV.2.2) Kryteria</w:t>
      </w:r>
      <w:r w:rsidRPr="00DE0757">
        <w:t xml:space="preserve"> </w:t>
      </w:r>
      <w:r w:rsidRPr="00DE0757">
        <w:br/>
      </w:r>
      <w:r w:rsidRPr="00DE0757">
        <w:br/>
      </w:r>
      <w:r w:rsidRPr="00DE0757">
        <w:rPr>
          <w:b/>
          <w:bCs/>
        </w:rPr>
        <w:t xml:space="preserve">IV.2.3) Zastosowanie procedury, o której mowa w art. 24aa ust. 1 ustawy Pzp </w:t>
      </w:r>
      <w:r w:rsidRPr="00DE0757">
        <w:t xml:space="preserve">(przetarg nieograniczony) </w:t>
      </w:r>
      <w:r w:rsidRPr="00DE0757">
        <w:br/>
        <w:t xml:space="preserve">Tak </w:t>
      </w:r>
      <w:r w:rsidRPr="00DE0757">
        <w:br/>
      </w:r>
      <w:r w:rsidRPr="00DE0757">
        <w:rPr>
          <w:b/>
          <w:bCs/>
        </w:rPr>
        <w:t xml:space="preserve">IV.3) Negocjacje z ogłoszeniem, dialog konkurencyjny, partnerstwo innowacyjne </w:t>
      </w:r>
      <w:r w:rsidRPr="00DE0757">
        <w:br/>
      </w:r>
      <w:r w:rsidRPr="00DE0757">
        <w:rPr>
          <w:b/>
          <w:bCs/>
        </w:rPr>
        <w:t>IV.3.1) Informacje na temat negocjacji z ogłoszeniem</w:t>
      </w:r>
      <w:r w:rsidRPr="00DE0757">
        <w:t xml:space="preserve"> </w:t>
      </w:r>
      <w:r w:rsidRPr="00DE0757">
        <w:br/>
        <w:t xml:space="preserve">Minimalne wymagania, które muszą spełniać wszystkie oferty: </w:t>
      </w:r>
      <w:r w:rsidRPr="00DE0757">
        <w:br/>
      </w:r>
      <w:r w:rsidRPr="00DE0757">
        <w:br/>
        <w:t xml:space="preserve">Przewidziane jest zastrzeżenie prawa do udzielenia zamówienia na podstawie ofert wstępnych bez przeprowadzenia negocjacji </w:t>
      </w:r>
      <w:r w:rsidRPr="00DE0757">
        <w:br/>
        <w:t xml:space="preserve">Przewidziany jest podział negocjacji na etapy w celu ograniczenia liczby ofert: </w:t>
      </w:r>
      <w:r w:rsidRPr="00DE0757">
        <w:br/>
        <w:t xml:space="preserve">Należy podać informacje na temat etapów negocjacji (w tym liczbę etapów): </w:t>
      </w:r>
      <w:r w:rsidRPr="00DE0757">
        <w:br/>
      </w:r>
      <w:r w:rsidRPr="00DE0757">
        <w:br/>
        <w:t xml:space="preserve">Informacje dodatkowe </w:t>
      </w:r>
      <w:r w:rsidRPr="00DE0757">
        <w:br/>
      </w:r>
      <w:r w:rsidRPr="00DE0757">
        <w:br/>
      </w:r>
      <w:r w:rsidRPr="00DE0757">
        <w:br/>
      </w:r>
      <w:r w:rsidRPr="00DE0757">
        <w:rPr>
          <w:b/>
          <w:bCs/>
        </w:rPr>
        <w:t>IV.3.2) Informacje na temat dialogu konkurencyjnego</w:t>
      </w:r>
      <w:r w:rsidRPr="00DE0757">
        <w:t xml:space="preserve"> </w:t>
      </w:r>
      <w:r w:rsidRPr="00DE0757">
        <w:br/>
        <w:t xml:space="preserve">Opis potrzeb i wymagań zamawiającego lub informacja o sposobie uzyskania tego opisu: </w:t>
      </w:r>
      <w:r w:rsidRPr="00DE0757">
        <w:br/>
      </w:r>
      <w:r w:rsidRPr="00DE0757">
        <w:br/>
        <w:t xml:space="preserve">Informacja o wysokości nagród dla wykonawców, którzy podczas dialogu konkurencyjnego przedstawili rozwiązania stanowiące podstawę do składania ofert, jeżeli zamawiający przewiduje nagrody: </w:t>
      </w:r>
      <w:r w:rsidRPr="00DE0757">
        <w:br/>
      </w:r>
      <w:r w:rsidRPr="00DE0757">
        <w:br/>
        <w:t xml:space="preserve">Wstępny harmonogram postępowania: </w:t>
      </w:r>
      <w:r w:rsidRPr="00DE0757">
        <w:br/>
      </w:r>
      <w:r w:rsidRPr="00DE0757">
        <w:br/>
        <w:t xml:space="preserve">Podział dialogu na etapy w celu ograniczenia liczby rozwiązań: </w:t>
      </w:r>
      <w:r w:rsidRPr="00DE0757">
        <w:br/>
        <w:t xml:space="preserve">Należy podać informacje na temat etapów dialogu: </w:t>
      </w:r>
      <w:r w:rsidRPr="00DE0757">
        <w:br/>
      </w:r>
      <w:r w:rsidRPr="00DE0757">
        <w:br/>
      </w:r>
      <w:r w:rsidRPr="00DE0757">
        <w:br/>
        <w:t xml:space="preserve">Informacje dodatkowe: </w:t>
      </w:r>
      <w:r w:rsidRPr="00DE0757">
        <w:br/>
      </w:r>
      <w:r w:rsidRPr="00DE0757">
        <w:br/>
      </w:r>
      <w:r w:rsidRPr="00DE0757">
        <w:rPr>
          <w:b/>
          <w:bCs/>
        </w:rPr>
        <w:t>IV.3.3) Informacje na temat partnerstwa innowacyjnego</w:t>
      </w:r>
      <w:r w:rsidRPr="00DE0757">
        <w:t xml:space="preserve"> </w:t>
      </w:r>
      <w:r w:rsidRPr="00DE0757">
        <w:br/>
        <w:t xml:space="preserve">Elementy opisu przedmiotu zamówienia definiujące minimalne wymagania, którym muszą odpowiadać wszystkie oferty: </w:t>
      </w:r>
      <w:r w:rsidRPr="00DE0757">
        <w:br/>
      </w:r>
      <w:r w:rsidRPr="00DE0757">
        <w:br/>
        <w:t xml:space="preserve">Podział negocjacji na etapy w celu ograniczeniu liczby ofert podlegających negocjacjom poprzez zastosowanie kryteriów oceny ofert wskazanych w specyfikacji istotnych warunków zamówienia: </w:t>
      </w:r>
      <w:r w:rsidRPr="00DE0757">
        <w:br/>
      </w:r>
      <w:r w:rsidRPr="00DE0757">
        <w:br/>
        <w:t xml:space="preserve">Informacje dodatkowe: </w:t>
      </w:r>
      <w:r w:rsidRPr="00DE0757">
        <w:br/>
      </w:r>
      <w:r w:rsidRPr="00DE0757">
        <w:br/>
      </w:r>
      <w:r w:rsidRPr="00DE0757">
        <w:rPr>
          <w:b/>
          <w:bCs/>
        </w:rPr>
        <w:t xml:space="preserve">IV.4) Licytacja elektroniczna </w:t>
      </w:r>
      <w:r w:rsidRPr="00DE0757">
        <w:br/>
        <w:t xml:space="preserve">Adres strony internetowej, na której będzie prowadzona licytacja elektroniczna: </w:t>
      </w:r>
    </w:p>
    <w:p w:rsidR="00DE0757" w:rsidRPr="00DE0757" w:rsidRDefault="00DE0757" w:rsidP="00DE0757">
      <w:r w:rsidRPr="00DE0757">
        <w:t xml:space="preserve">Adres strony internetowej, na której jest dostępny opis przedmiotu zamówienia w licytacji elektronicznej: </w:t>
      </w:r>
    </w:p>
    <w:p w:rsidR="00DE0757" w:rsidRPr="00DE0757" w:rsidRDefault="00DE0757" w:rsidP="00DE0757">
      <w:r w:rsidRPr="00DE0757">
        <w:t xml:space="preserve">Wymagania dotyczące rejestracji i identyfikacji wykonawców w licytacji elektronicznej, w tym wymagania techniczne urządzeń informatycznych: </w:t>
      </w:r>
    </w:p>
    <w:p w:rsidR="00DE0757" w:rsidRPr="00DE0757" w:rsidRDefault="00DE0757" w:rsidP="00DE0757">
      <w:r w:rsidRPr="00DE0757">
        <w:t xml:space="preserve">Sposób postępowania w toku licytacji elektronicznej, w tym określenie minimalnych wysokości postąpień: </w:t>
      </w:r>
    </w:p>
    <w:p w:rsidR="00DE0757" w:rsidRPr="00DE0757" w:rsidRDefault="00DE0757" w:rsidP="00DE0757">
      <w:r w:rsidRPr="00DE0757">
        <w:t xml:space="preserve">Informacje o liczbie etapów licytacji elektronicznej i czasie ich trwania: </w:t>
      </w:r>
    </w:p>
    <w:p w:rsidR="00DE0757" w:rsidRPr="00DE0757" w:rsidRDefault="00DE0757" w:rsidP="00DE0757">
      <w:r w:rsidRPr="00DE0757">
        <w:t xml:space="preserve">Czas trwania: </w:t>
      </w:r>
      <w:r w:rsidRPr="00DE0757">
        <w:br/>
      </w:r>
      <w:r w:rsidRPr="00DE0757">
        <w:br/>
        <w:t xml:space="preserve">Wykonawcy, którzy nie złożyli nowych postąpień, zostaną zakwalifikowani do następnego etapu: </w:t>
      </w:r>
    </w:p>
    <w:p w:rsidR="00DE0757" w:rsidRPr="00DE0757" w:rsidRDefault="00DE0757" w:rsidP="00DE0757">
      <w:r w:rsidRPr="00DE0757">
        <w:t xml:space="preserve">Termin składania wniosków o dopuszczenie do udziału w licytacji elektronicznej: </w:t>
      </w:r>
      <w:r w:rsidRPr="00DE0757">
        <w:br/>
        <w:t xml:space="preserve">Data: godzina: </w:t>
      </w:r>
      <w:r w:rsidRPr="00DE0757">
        <w:br/>
        <w:t xml:space="preserve">Termin otwarcia licytacji elektronicznej: </w:t>
      </w:r>
    </w:p>
    <w:p w:rsidR="00DE0757" w:rsidRPr="00DE0757" w:rsidRDefault="00DE0757" w:rsidP="00DE0757">
      <w:r w:rsidRPr="00DE0757">
        <w:t xml:space="preserve">Termin i warunki zamknięcia licytacji elektronicznej: </w:t>
      </w:r>
    </w:p>
    <w:p w:rsidR="00DE0757" w:rsidRPr="00DE0757" w:rsidRDefault="00DE0757" w:rsidP="00DE0757">
      <w:r w:rsidRPr="00DE0757">
        <w:br/>
        <w:t xml:space="preserve">Istotne dla stron postanowienia, które zostaną wprowadzone do treści zawieranej umowy w sprawie zamówienia publicznego, albo ogólne warunki umowy, albo wzór umowy: </w:t>
      </w:r>
    </w:p>
    <w:p w:rsidR="00DE0757" w:rsidRPr="00DE0757" w:rsidRDefault="00DE0757" w:rsidP="00DE0757">
      <w:r w:rsidRPr="00DE0757">
        <w:br/>
        <w:t xml:space="preserve">Wymagania dotyczące zabezpieczenia należytego wykonania umowy: </w:t>
      </w:r>
    </w:p>
    <w:p w:rsidR="00DE0757" w:rsidRPr="00DE0757" w:rsidRDefault="00DE0757" w:rsidP="00DE0757">
      <w:r w:rsidRPr="00DE0757">
        <w:br/>
        <w:t xml:space="preserve">Informacje dodatkowe: </w:t>
      </w:r>
    </w:p>
    <w:p w:rsidR="00DE0757" w:rsidRPr="00DE0757" w:rsidRDefault="00DE0757" w:rsidP="00DE0757">
      <w:r w:rsidRPr="00DE0757">
        <w:rPr>
          <w:b/>
          <w:bCs/>
        </w:rPr>
        <w:t>IV.5) ZMIANA UMOWY</w:t>
      </w:r>
      <w:r w:rsidRPr="00DE0757">
        <w:t xml:space="preserve"> </w:t>
      </w:r>
      <w:r w:rsidRPr="00DE0757">
        <w:br/>
      </w:r>
      <w:r w:rsidRPr="00DE0757">
        <w:rPr>
          <w:b/>
          <w:bCs/>
        </w:rPr>
        <w:t>Przewiduje się istotne zmiany postanowień zawartej umowy w stosunku do treści oferty, na podstawie której dokonano wyboru wykonawcy:</w:t>
      </w:r>
      <w:r w:rsidRPr="00DE0757">
        <w:t xml:space="preserve"> Tak </w:t>
      </w:r>
      <w:r w:rsidRPr="00DE0757">
        <w:br/>
        <w:t xml:space="preserve">Należy wskazać zakres, charakter zmian oraz warunki wprowadzenia zmian: </w:t>
      </w:r>
      <w:r w:rsidRPr="00DE0757">
        <w:br/>
        <w:t xml:space="preserve">Poza przypadkami wskazanymi wprost w art. 144 ust. 1 pkt 2-6 ustawy Prawo zamówień publicznych, Zamawiający dopuszcza możliwość dokonania zmiany postanowień umowy w stosunku do treści oferty, w sytuacji, gdy dotyczy ona: a) zmiany Artykułu na inny o parametrach nie gorszych niż zaoferowany przez Wykonawcę w ofercie i spełniający wymagania zawarte w SIWZ – w sytuacji wycofania oferowanego Artykułu z produkcji przez producenta, b) zmiany przez producenta gramatury opakowań zaoferowanych artykułów po terminie składania ofert przy jednoczesnym zachowaniu odpowiednio proporcjonalnej ceny do gramatury. Ciężar udowodnienia tego faktu spoczywa na Wykonawcy, c) okresowego obniżania cen artykułów w związku z rabatem promocyjnym, d) zmiany stawki podatku (VAT) na dostawy będące przedmiotem zamówienia – w przypadku ustawowej zmiany podatku VAT. Wówczas wynagrodzenie umowne brutto ulegnie modyfikacji proporcjonalnie do tej zmiany, e) zmiany wysokości minimalnego wynagrodzenia za pracę albo wysokości minimalnej stawki godzinowej, ustalonych na podstawie przepisów ustawy z dnia 10 października 2002 r. o minimalnym wynagrodzeniu za pracę, jak również zmiany zasad podlegania ubezpieczeniom społecznym lub ubezpieczeniu zdrowotnemu lub wysokości stawki składki na ubezpieczenia społeczne lub zdrowotne, jeżeli zmiany te będą miały wpływ na koszty wykonania zamówienia przez Wykonawcę, w takim przypadku Wykonawca zobowiązany jest do przedłożenia Zamawiającemu stosownej dokumentacji wykazującej zmiany kosztów wykonania zamówienia celem weryfikacji jej zasadności i ewentualnego wynegocjowania przez Strony zakresu i terminu wprowadzenia zmian, f) nie wyczerpania wartości zamówienia do końca terminu obowiązywania umowy. W takim przypadku termin realizacji zamówienia może się wydłużyć maksymalnie o okres, w którym najprawdopodobniej zostanie wyczerpana wartość zamówienia, g) rozliczeń dotyczących wystawianych faktur po obiorach zamówionych Artykułów. 2. Waloryzacja wynagrodzenia będzie mogła nastąpić od dnia wprowadzenia: a) nowych stawek podatku od towarów i usług, b) nowej wysokości minimalnego wynagrodzenia za pracę albo wysokości minimalnej stawki godzinowej, c) nowych zasad podlegania ubezpieczeniom społecznym, ubezpieczeniu zdrowotnemu lub wysokości stawki składki na ubezpieczenia społeczne lub zdrowotne. </w:t>
      </w:r>
      <w:r w:rsidRPr="00DE0757">
        <w:br/>
      </w:r>
      <w:r w:rsidRPr="00DE0757">
        <w:rPr>
          <w:b/>
          <w:bCs/>
        </w:rPr>
        <w:t xml:space="preserve">IV.6) INFORMACJE ADMINISTRACYJNE </w:t>
      </w:r>
      <w:r w:rsidRPr="00DE0757">
        <w:br/>
      </w:r>
      <w:r w:rsidRPr="00DE0757">
        <w:br/>
      </w:r>
      <w:r w:rsidRPr="00DE0757">
        <w:rPr>
          <w:b/>
          <w:bCs/>
        </w:rPr>
        <w:t xml:space="preserve">IV.6.1) Sposób udostępniania informacji o charakterze poufnym </w:t>
      </w:r>
      <w:r w:rsidRPr="00DE0757">
        <w:rPr>
          <w:i/>
          <w:iCs/>
        </w:rPr>
        <w:t xml:space="preserve">(jeżeli dotyczy): </w:t>
      </w:r>
      <w:r w:rsidRPr="00DE0757">
        <w:br/>
      </w:r>
      <w:r w:rsidRPr="00DE0757">
        <w:br/>
      </w:r>
      <w:r w:rsidRPr="00DE0757">
        <w:rPr>
          <w:b/>
          <w:bCs/>
        </w:rPr>
        <w:t>Środki służące ochronie informacji o charakterze poufnym</w:t>
      </w:r>
      <w:r w:rsidRPr="00DE0757">
        <w:t xml:space="preserve"> </w:t>
      </w:r>
      <w:r w:rsidRPr="00DE0757">
        <w:br/>
      </w:r>
      <w:r w:rsidRPr="00DE0757">
        <w:br/>
      </w:r>
      <w:r w:rsidRPr="00DE0757">
        <w:rPr>
          <w:b/>
          <w:bCs/>
        </w:rPr>
        <w:t xml:space="preserve">IV.6.2) Termin składania ofert lub wniosków o dopuszczenie do udziału w postępowaniu: </w:t>
      </w:r>
      <w:r w:rsidRPr="00DE0757">
        <w:br/>
        <w:t xml:space="preserve">Data: 2019-07-15, godzina: 13:00, </w:t>
      </w:r>
      <w:r w:rsidRPr="00DE0757">
        <w:br/>
        <w:t xml:space="preserve">Skrócenie terminu składania wniosków, ze względu na pilną potrzebę udzielenia zamówienia (przetarg nieograniczony, przetarg ograniczony, negocjacje z ogłoszeniem): </w:t>
      </w:r>
      <w:r w:rsidRPr="00DE0757">
        <w:br/>
      </w:r>
      <w:r w:rsidRPr="00DE0757">
        <w:br/>
        <w:t xml:space="preserve">Wskazać powody: </w:t>
      </w:r>
      <w:r w:rsidRPr="00DE0757">
        <w:br/>
      </w:r>
      <w:r w:rsidRPr="00DE0757">
        <w:br/>
        <w:t xml:space="preserve">Język lub języki, w jakich mogą być sporządzane oferty lub wnioski o dopuszczenie do udziału w postępowaniu </w:t>
      </w:r>
      <w:r w:rsidRPr="00DE0757">
        <w:br/>
        <w:t xml:space="preserve">&gt; </w:t>
      </w:r>
      <w:r w:rsidRPr="00DE0757">
        <w:br/>
      </w:r>
      <w:r w:rsidRPr="00DE0757">
        <w:rPr>
          <w:b/>
          <w:bCs/>
        </w:rPr>
        <w:t xml:space="preserve">IV.6.3) Termin związania ofertą: </w:t>
      </w:r>
      <w:r w:rsidRPr="00DE0757">
        <w:t xml:space="preserve">do: okres w dniach: 30 (od ostatecznego terminu składania ofert) </w:t>
      </w:r>
      <w:r w:rsidRPr="00DE0757">
        <w:br/>
      </w:r>
      <w:r w:rsidRPr="00DE075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0757">
        <w:t xml:space="preserve"> Nie </w:t>
      </w:r>
      <w:r w:rsidRPr="00DE0757">
        <w:br/>
      </w:r>
      <w:r w:rsidRPr="00DE075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0757">
        <w:t xml:space="preserve"> Nie </w:t>
      </w:r>
      <w:r w:rsidRPr="00DE0757">
        <w:br/>
      </w:r>
      <w:r w:rsidRPr="00DE0757">
        <w:rPr>
          <w:b/>
          <w:bCs/>
        </w:rPr>
        <w:t>IV.6.6) Informacje dodatkowe:</w:t>
      </w:r>
      <w:r w:rsidRPr="00DE0757">
        <w:t xml:space="preserve"> </w:t>
      </w:r>
      <w:r w:rsidRPr="00DE0757">
        <w:br/>
      </w:r>
    </w:p>
    <w:p w:rsidR="00DE0757" w:rsidRPr="00DE0757" w:rsidRDefault="00DE0757" w:rsidP="00DE0757">
      <w:r w:rsidRPr="00DE0757">
        <w:rPr>
          <w:u w:val="single"/>
        </w:rPr>
        <w:t xml:space="preserve">ZAŁĄCZNIK I - INFORMACJE DOTYCZĄCE OFERT CZĘŚCIOWYCH </w:t>
      </w:r>
    </w:p>
    <w:p w:rsidR="00DE0757" w:rsidRPr="00DE0757" w:rsidRDefault="00DE0757" w:rsidP="00DE0757"/>
    <w:p w:rsidR="00DE0757" w:rsidRPr="00DE0757" w:rsidRDefault="00DE0757" w:rsidP="00DE075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591"/>
      </w:tblGrid>
      <w:tr w:rsidR="00DE0757" w:rsidRPr="00DE0757" w:rsidTr="00DE0757">
        <w:trPr>
          <w:tblCellSpacing w:w="15" w:type="dxa"/>
        </w:trPr>
        <w:tc>
          <w:tcPr>
            <w:tcW w:w="0" w:type="auto"/>
            <w:vAlign w:val="center"/>
            <w:hideMark/>
          </w:tcPr>
          <w:p w:rsidR="00DE0757" w:rsidRPr="00DE0757" w:rsidRDefault="00DE0757" w:rsidP="00DE0757">
            <w:r w:rsidRPr="00DE0757">
              <w:rPr>
                <w:b/>
                <w:bCs/>
              </w:rPr>
              <w:t xml:space="preserve">Część nr: </w:t>
            </w:r>
          </w:p>
        </w:tc>
        <w:tc>
          <w:tcPr>
            <w:tcW w:w="0" w:type="auto"/>
            <w:vAlign w:val="center"/>
            <w:hideMark/>
          </w:tcPr>
          <w:p w:rsidR="00DE0757" w:rsidRPr="00DE0757" w:rsidRDefault="00DE0757" w:rsidP="00DE0757">
            <w:r w:rsidRPr="00DE0757">
              <w:t>1</w:t>
            </w:r>
          </w:p>
        </w:tc>
        <w:tc>
          <w:tcPr>
            <w:tcW w:w="0" w:type="auto"/>
            <w:vAlign w:val="center"/>
            <w:hideMark/>
          </w:tcPr>
          <w:p w:rsidR="00DE0757" w:rsidRPr="00DE0757" w:rsidRDefault="00DE0757" w:rsidP="00DE0757">
            <w:r w:rsidRPr="00DE0757">
              <w:rPr>
                <w:b/>
                <w:bCs/>
              </w:rPr>
              <w:t xml:space="preserve">Nazwa: </w:t>
            </w:r>
          </w:p>
        </w:tc>
        <w:tc>
          <w:tcPr>
            <w:tcW w:w="0" w:type="auto"/>
            <w:vAlign w:val="center"/>
            <w:hideMark/>
          </w:tcPr>
          <w:p w:rsidR="00DE0757" w:rsidRPr="00DE0757" w:rsidRDefault="00DE0757" w:rsidP="00DE0757">
            <w:r w:rsidRPr="00DE0757">
              <w:t>artykuły biurowe</w:t>
            </w:r>
          </w:p>
        </w:tc>
      </w:tr>
    </w:tbl>
    <w:p w:rsidR="00DE0757" w:rsidRPr="00DE0757" w:rsidRDefault="00DE0757" w:rsidP="00DE0757">
      <w:r w:rsidRPr="00DE0757">
        <w:rPr>
          <w:b/>
          <w:bCs/>
        </w:rPr>
        <w:t xml:space="preserve">1) Krótki opis przedmiotu zamówienia </w:t>
      </w:r>
      <w:r w:rsidRPr="00DE0757">
        <w:rPr>
          <w:i/>
          <w:iCs/>
        </w:rPr>
        <w:t>(wielkość, zakres, rodzaj i ilość dostaw, usług lub robót budowlanych lub określenie zapotrzebowania i wymagań)</w:t>
      </w:r>
      <w:r w:rsidRPr="00DE0757">
        <w:rPr>
          <w:b/>
          <w:bCs/>
        </w:rPr>
        <w:t xml:space="preserve"> a w przypadku partnerstwa innowacyjnego -określenie zapotrzebowania na innowacyjny produkt, usługę lub roboty budowlane:</w:t>
      </w:r>
      <w:r w:rsidRPr="00DE0757">
        <w:t>Przedmiotem zamówienia dla części 1 jest sukcesywna dostawa artykułów biurowych, zwane dalej „Artykułami” na potrzeby Centrum Obsługi Kancelarii Prezydenta RP. Szczegółowy opis przedmiotu zamówienia stanowi Załącznik nr 4 do SIWZ - opis przedmiotu zamówienia – formularz cenowy (opisany dla każdej części zamówienia oddzielnie).</w:t>
      </w:r>
      <w:r w:rsidRPr="00DE0757">
        <w:br/>
      </w:r>
      <w:r w:rsidRPr="00DE0757">
        <w:rPr>
          <w:b/>
          <w:bCs/>
        </w:rPr>
        <w:t xml:space="preserve">2) Wspólny Słownik Zamówień(CPV): </w:t>
      </w:r>
      <w:r w:rsidRPr="00DE0757">
        <w:t>30190000-7, 30192000-1, 30197000-6, 22815000-6, 22850000-3, 30199230-1</w:t>
      </w:r>
      <w:r w:rsidRPr="00DE0757">
        <w:br/>
      </w:r>
      <w:r w:rsidRPr="00DE0757">
        <w:br/>
      </w:r>
      <w:r w:rsidRPr="00DE0757">
        <w:rPr>
          <w:b/>
          <w:bCs/>
        </w:rPr>
        <w:t>3) Wartość części zamówienia(jeżeli zamawiający podaje informacje o wartości zamówienia):</w:t>
      </w:r>
      <w:r w:rsidRPr="00DE0757">
        <w:br/>
        <w:t xml:space="preserve">Wartość bez VAT: </w:t>
      </w:r>
      <w:r w:rsidRPr="00DE0757">
        <w:br/>
        <w:t xml:space="preserve">Waluta: </w:t>
      </w:r>
      <w:r w:rsidRPr="00DE0757">
        <w:br/>
      </w:r>
      <w:r w:rsidRPr="00DE0757">
        <w:br/>
      </w:r>
      <w:r w:rsidRPr="00DE0757">
        <w:rPr>
          <w:b/>
          <w:bCs/>
        </w:rPr>
        <w:t xml:space="preserve">4) Czas trwania lub termin wykonania: </w:t>
      </w:r>
      <w:r w:rsidRPr="00DE0757">
        <w:br/>
        <w:t>okres w miesiącach: 12</w:t>
      </w:r>
      <w:r w:rsidRPr="00DE0757">
        <w:br/>
        <w:t xml:space="preserve">okres w dniach: </w:t>
      </w:r>
      <w:r w:rsidRPr="00DE0757">
        <w:br/>
        <w:t xml:space="preserve">data rozpoczęcia: </w:t>
      </w:r>
      <w:r w:rsidRPr="00DE0757">
        <w:br/>
        <w:t xml:space="preserve">data zakończenia: </w:t>
      </w:r>
      <w:r w:rsidRPr="00DE0757">
        <w:br/>
      </w:r>
      <w:r w:rsidRPr="00DE075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1"/>
        <w:gridCol w:w="919"/>
      </w:tblGrid>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Znaczenie</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60,00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Jakość artykułów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20,00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10,00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Kryterium ekologiczne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10,00</w:t>
            </w:r>
          </w:p>
        </w:tc>
      </w:tr>
    </w:tbl>
    <w:p w:rsidR="00DE0757" w:rsidRPr="00DE0757" w:rsidRDefault="00DE0757" w:rsidP="00DE0757">
      <w:r w:rsidRPr="00DE0757">
        <w:br/>
      </w:r>
      <w:r w:rsidRPr="00DE0757">
        <w:rPr>
          <w:b/>
          <w:bCs/>
        </w:rPr>
        <w:t>6) INFORMACJE DODATKOWE:</w:t>
      </w:r>
      <w:r w:rsidRPr="00DE075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187"/>
      </w:tblGrid>
      <w:tr w:rsidR="00DE0757" w:rsidRPr="00DE0757" w:rsidTr="00DE0757">
        <w:trPr>
          <w:tblCellSpacing w:w="15" w:type="dxa"/>
        </w:trPr>
        <w:tc>
          <w:tcPr>
            <w:tcW w:w="0" w:type="auto"/>
            <w:vAlign w:val="center"/>
            <w:hideMark/>
          </w:tcPr>
          <w:p w:rsidR="00DE0757" w:rsidRPr="00DE0757" w:rsidRDefault="00DE0757" w:rsidP="00DE0757">
            <w:r w:rsidRPr="00DE0757">
              <w:rPr>
                <w:b/>
                <w:bCs/>
              </w:rPr>
              <w:t xml:space="preserve">Część nr: </w:t>
            </w:r>
          </w:p>
        </w:tc>
        <w:tc>
          <w:tcPr>
            <w:tcW w:w="0" w:type="auto"/>
            <w:vAlign w:val="center"/>
            <w:hideMark/>
          </w:tcPr>
          <w:p w:rsidR="00DE0757" w:rsidRPr="00DE0757" w:rsidRDefault="00DE0757" w:rsidP="00DE0757">
            <w:r w:rsidRPr="00DE0757">
              <w:t>2</w:t>
            </w:r>
          </w:p>
        </w:tc>
        <w:tc>
          <w:tcPr>
            <w:tcW w:w="0" w:type="auto"/>
            <w:vAlign w:val="center"/>
            <w:hideMark/>
          </w:tcPr>
          <w:p w:rsidR="00DE0757" w:rsidRPr="00DE0757" w:rsidRDefault="00DE0757" w:rsidP="00DE0757">
            <w:r w:rsidRPr="00DE0757">
              <w:rPr>
                <w:b/>
                <w:bCs/>
              </w:rPr>
              <w:t xml:space="preserve">Nazwa: </w:t>
            </w:r>
          </w:p>
        </w:tc>
        <w:tc>
          <w:tcPr>
            <w:tcW w:w="0" w:type="auto"/>
            <w:vAlign w:val="center"/>
            <w:hideMark/>
          </w:tcPr>
          <w:p w:rsidR="00DE0757" w:rsidRPr="00DE0757" w:rsidRDefault="00DE0757" w:rsidP="00DE0757">
            <w:r w:rsidRPr="00DE0757">
              <w:t>papier ksero</w:t>
            </w:r>
          </w:p>
        </w:tc>
      </w:tr>
    </w:tbl>
    <w:p w:rsidR="00DE0757" w:rsidRPr="00DE0757" w:rsidRDefault="00DE0757" w:rsidP="00DE0757">
      <w:r w:rsidRPr="00DE0757">
        <w:rPr>
          <w:b/>
          <w:bCs/>
        </w:rPr>
        <w:t xml:space="preserve">1) Krótki opis przedmiotu zamówienia </w:t>
      </w:r>
      <w:r w:rsidRPr="00DE0757">
        <w:rPr>
          <w:i/>
          <w:iCs/>
        </w:rPr>
        <w:t>(wielkość, zakres, rodzaj i ilość dostaw, usług lub robót budowlanych lub określenie zapotrzebowania i wymagań)</w:t>
      </w:r>
      <w:r w:rsidRPr="00DE0757">
        <w:rPr>
          <w:b/>
          <w:bCs/>
        </w:rPr>
        <w:t xml:space="preserve"> a w przypadku partnerstwa innowacyjnego -określenie zapotrzebowania na innowacyjny produkt, usługę lub roboty budowlane:</w:t>
      </w:r>
      <w:r w:rsidRPr="00DE0757">
        <w:t>Przedmiotem zamówienia dla części 2 jest sukcesywna dostawa papieru ksero, zwane dalej „Artykułami” na potrzeby Centrum Obsługi Kancelarii Prezydenta RP. Szczegółowy opis przedmiotu zamówienia stanowi Załącznik nr 4 do SIWZ - opis przedmiotu zamówienia – formularz cenowy (opisany dla każdej części zamówienia oddzielnie)</w:t>
      </w:r>
      <w:r w:rsidRPr="00DE0757">
        <w:br/>
      </w:r>
      <w:r w:rsidRPr="00DE0757">
        <w:rPr>
          <w:b/>
          <w:bCs/>
        </w:rPr>
        <w:t xml:space="preserve">2) Wspólny Słownik Zamówień(CPV): </w:t>
      </w:r>
      <w:r w:rsidRPr="00DE0757">
        <w:t xml:space="preserve">30197644-2, </w:t>
      </w:r>
      <w:r w:rsidRPr="00DE0757">
        <w:br/>
      </w:r>
      <w:r w:rsidRPr="00DE0757">
        <w:br/>
      </w:r>
      <w:r w:rsidRPr="00DE0757">
        <w:rPr>
          <w:b/>
          <w:bCs/>
        </w:rPr>
        <w:t>3) Wartość części zamówienia(jeżeli zamawiający podaje informacje o wartości zamówienia):</w:t>
      </w:r>
      <w:r w:rsidRPr="00DE0757">
        <w:br/>
        <w:t xml:space="preserve">Wartość bez VAT: </w:t>
      </w:r>
      <w:r w:rsidRPr="00DE0757">
        <w:br/>
        <w:t xml:space="preserve">Waluta: </w:t>
      </w:r>
      <w:r w:rsidRPr="00DE0757">
        <w:br/>
      </w:r>
      <w:r w:rsidRPr="00DE0757">
        <w:br/>
      </w:r>
      <w:r w:rsidRPr="00DE0757">
        <w:rPr>
          <w:b/>
          <w:bCs/>
        </w:rPr>
        <w:t xml:space="preserve">4) Czas trwania lub termin wykonania: </w:t>
      </w:r>
      <w:r w:rsidRPr="00DE0757">
        <w:br/>
        <w:t>okres w miesiącach: 12</w:t>
      </w:r>
      <w:r w:rsidRPr="00DE0757">
        <w:br/>
        <w:t xml:space="preserve">okres w dniach: </w:t>
      </w:r>
      <w:r w:rsidRPr="00DE0757">
        <w:br/>
        <w:t xml:space="preserve">data rozpoczęcia: </w:t>
      </w:r>
      <w:r w:rsidRPr="00DE0757">
        <w:br/>
        <w:t xml:space="preserve">data zakończenia: </w:t>
      </w:r>
      <w:r w:rsidRPr="00DE0757">
        <w:br/>
      </w:r>
      <w:r w:rsidRPr="00DE075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1"/>
        <w:gridCol w:w="919"/>
      </w:tblGrid>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Znaczenie</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60,00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Kryterium ekologiczne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10,00</w:t>
            </w:r>
          </w:p>
        </w:tc>
      </w:tr>
    </w:tbl>
    <w:p w:rsidR="00DE0757" w:rsidRPr="00DE0757" w:rsidRDefault="00DE0757" w:rsidP="00DE0757">
      <w:r w:rsidRPr="00DE0757">
        <w:br/>
      </w:r>
      <w:r w:rsidRPr="00DE0757">
        <w:rPr>
          <w:b/>
          <w:bCs/>
        </w:rPr>
        <w:t>6) INFORMACJE DODATKOWE:</w:t>
      </w:r>
      <w:r w:rsidRPr="00DE075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33"/>
      </w:tblGrid>
      <w:tr w:rsidR="00DE0757" w:rsidRPr="00DE0757" w:rsidTr="00DE0757">
        <w:trPr>
          <w:tblCellSpacing w:w="15" w:type="dxa"/>
        </w:trPr>
        <w:tc>
          <w:tcPr>
            <w:tcW w:w="0" w:type="auto"/>
            <w:vAlign w:val="center"/>
            <w:hideMark/>
          </w:tcPr>
          <w:p w:rsidR="00DE0757" w:rsidRPr="00DE0757" w:rsidRDefault="00DE0757" w:rsidP="00DE0757">
            <w:r w:rsidRPr="00DE0757">
              <w:rPr>
                <w:b/>
                <w:bCs/>
              </w:rPr>
              <w:t xml:space="preserve">Część nr: </w:t>
            </w:r>
          </w:p>
        </w:tc>
        <w:tc>
          <w:tcPr>
            <w:tcW w:w="0" w:type="auto"/>
            <w:vAlign w:val="center"/>
            <w:hideMark/>
          </w:tcPr>
          <w:p w:rsidR="00DE0757" w:rsidRPr="00DE0757" w:rsidRDefault="00DE0757" w:rsidP="00DE0757">
            <w:r w:rsidRPr="00DE0757">
              <w:t>3</w:t>
            </w:r>
          </w:p>
        </w:tc>
        <w:tc>
          <w:tcPr>
            <w:tcW w:w="0" w:type="auto"/>
            <w:vAlign w:val="center"/>
            <w:hideMark/>
          </w:tcPr>
          <w:p w:rsidR="00DE0757" w:rsidRPr="00DE0757" w:rsidRDefault="00DE0757" w:rsidP="00DE0757">
            <w:r w:rsidRPr="00DE0757">
              <w:rPr>
                <w:b/>
                <w:bCs/>
              </w:rPr>
              <w:t xml:space="preserve">Nazwa: </w:t>
            </w:r>
          </w:p>
        </w:tc>
        <w:tc>
          <w:tcPr>
            <w:tcW w:w="0" w:type="auto"/>
            <w:vAlign w:val="center"/>
            <w:hideMark/>
          </w:tcPr>
          <w:p w:rsidR="00DE0757" w:rsidRPr="00DE0757" w:rsidRDefault="00DE0757" w:rsidP="00DE0757">
            <w:r w:rsidRPr="00DE0757">
              <w:t>teczki preszpanowe</w:t>
            </w:r>
          </w:p>
        </w:tc>
      </w:tr>
    </w:tbl>
    <w:p w:rsidR="00DE0757" w:rsidRPr="00DE0757" w:rsidRDefault="00DE0757" w:rsidP="00DE0757">
      <w:r w:rsidRPr="00DE0757">
        <w:rPr>
          <w:b/>
          <w:bCs/>
        </w:rPr>
        <w:t xml:space="preserve">1) Krótki opis przedmiotu zamówienia </w:t>
      </w:r>
      <w:r w:rsidRPr="00DE0757">
        <w:rPr>
          <w:i/>
          <w:iCs/>
        </w:rPr>
        <w:t>(wielkość, zakres, rodzaj i ilość dostaw, usług lub robót budowlanych lub określenie zapotrzebowania i wymagań)</w:t>
      </w:r>
      <w:r w:rsidRPr="00DE0757">
        <w:rPr>
          <w:b/>
          <w:bCs/>
        </w:rPr>
        <w:t xml:space="preserve"> a w przypadku partnerstwa innowacyjnego -określenie zapotrzebowania na innowacyjny produkt, usługę lub roboty budowlane:</w:t>
      </w:r>
      <w:r w:rsidRPr="00DE0757">
        <w:t>Przedmiotem zamówienia dla części 3 jest sukcesywna dostawa teczek preszpanowych, zwane dalej „Artykułami” na potrzeby Centrum Obsługi Kancelarii Prezydenta RP. Szczegółowy opis przedmiotu zamówienia stanowi Załącznik nr 4 do SIWZ - opis przedmiotu zamówienia – formularz cenowy (opisany dla każdej części zamówienia oddzielnie)</w:t>
      </w:r>
      <w:r w:rsidRPr="00DE0757">
        <w:br/>
      </w:r>
      <w:r w:rsidRPr="00DE0757">
        <w:rPr>
          <w:b/>
          <w:bCs/>
        </w:rPr>
        <w:t xml:space="preserve">2) Wspólny Słownik Zamówień(CPV): </w:t>
      </w:r>
      <w:r w:rsidRPr="00DE0757">
        <w:t xml:space="preserve">22850000-3, </w:t>
      </w:r>
      <w:r w:rsidRPr="00DE0757">
        <w:br/>
      </w:r>
      <w:r w:rsidRPr="00DE0757">
        <w:br/>
      </w:r>
      <w:r w:rsidRPr="00DE0757">
        <w:rPr>
          <w:b/>
          <w:bCs/>
        </w:rPr>
        <w:t>3) Wartość części zamówienia(jeżeli zamawiający podaje informacje o wartości zamówienia):</w:t>
      </w:r>
      <w:r w:rsidRPr="00DE0757">
        <w:br/>
        <w:t xml:space="preserve">Wartość bez VAT: </w:t>
      </w:r>
      <w:r w:rsidRPr="00DE0757">
        <w:br/>
        <w:t xml:space="preserve">Waluta: </w:t>
      </w:r>
      <w:r w:rsidRPr="00DE0757">
        <w:br/>
      </w:r>
      <w:r w:rsidRPr="00DE0757">
        <w:br/>
      </w:r>
      <w:r w:rsidRPr="00DE0757">
        <w:rPr>
          <w:b/>
          <w:bCs/>
        </w:rPr>
        <w:t xml:space="preserve">4) Czas trwania lub termin wykonania: </w:t>
      </w:r>
      <w:r w:rsidRPr="00DE0757">
        <w:br/>
        <w:t>okres w miesiącach: 12</w:t>
      </w:r>
      <w:r w:rsidRPr="00DE0757">
        <w:br/>
        <w:t xml:space="preserve">okres w dniach: </w:t>
      </w:r>
      <w:r w:rsidRPr="00DE0757">
        <w:br/>
        <w:t xml:space="preserve">data rozpoczęcia: </w:t>
      </w:r>
      <w:r w:rsidRPr="00DE0757">
        <w:br/>
        <w:t xml:space="preserve">data zakończenia: </w:t>
      </w:r>
      <w:r w:rsidRPr="00DE0757">
        <w:br/>
      </w:r>
      <w:r w:rsidRPr="00DE075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1"/>
        <w:gridCol w:w="919"/>
      </w:tblGrid>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Znaczenie</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60,00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Kryterium ekologiczne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10,00</w:t>
            </w:r>
          </w:p>
        </w:tc>
      </w:tr>
    </w:tbl>
    <w:p w:rsidR="00DE0757" w:rsidRPr="00DE0757" w:rsidRDefault="00DE0757" w:rsidP="00DE0757">
      <w:r w:rsidRPr="00DE0757">
        <w:br/>
      </w:r>
      <w:r w:rsidRPr="00DE0757">
        <w:rPr>
          <w:b/>
          <w:bCs/>
        </w:rPr>
        <w:t>6) INFORMACJE DODATKOWE:</w:t>
      </w:r>
      <w:r w:rsidRPr="00DE075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117"/>
      </w:tblGrid>
      <w:tr w:rsidR="00DE0757" w:rsidRPr="00DE0757" w:rsidTr="00DE0757">
        <w:trPr>
          <w:tblCellSpacing w:w="15" w:type="dxa"/>
        </w:trPr>
        <w:tc>
          <w:tcPr>
            <w:tcW w:w="0" w:type="auto"/>
            <w:vAlign w:val="center"/>
            <w:hideMark/>
          </w:tcPr>
          <w:p w:rsidR="00DE0757" w:rsidRPr="00DE0757" w:rsidRDefault="00DE0757" w:rsidP="00DE0757">
            <w:r w:rsidRPr="00DE0757">
              <w:rPr>
                <w:b/>
                <w:bCs/>
              </w:rPr>
              <w:t xml:space="preserve">Część nr: </w:t>
            </w:r>
          </w:p>
        </w:tc>
        <w:tc>
          <w:tcPr>
            <w:tcW w:w="0" w:type="auto"/>
            <w:vAlign w:val="center"/>
            <w:hideMark/>
          </w:tcPr>
          <w:p w:rsidR="00DE0757" w:rsidRPr="00DE0757" w:rsidRDefault="00DE0757" w:rsidP="00DE0757">
            <w:r w:rsidRPr="00DE0757">
              <w:t>4</w:t>
            </w:r>
          </w:p>
        </w:tc>
        <w:tc>
          <w:tcPr>
            <w:tcW w:w="0" w:type="auto"/>
            <w:vAlign w:val="center"/>
            <w:hideMark/>
          </w:tcPr>
          <w:p w:rsidR="00DE0757" w:rsidRPr="00DE0757" w:rsidRDefault="00DE0757" w:rsidP="00DE0757">
            <w:r w:rsidRPr="00DE0757">
              <w:rPr>
                <w:b/>
                <w:bCs/>
              </w:rPr>
              <w:t xml:space="preserve">Nazwa: </w:t>
            </w:r>
          </w:p>
        </w:tc>
        <w:tc>
          <w:tcPr>
            <w:tcW w:w="0" w:type="auto"/>
            <w:vAlign w:val="center"/>
            <w:hideMark/>
          </w:tcPr>
          <w:p w:rsidR="00DE0757" w:rsidRPr="00DE0757" w:rsidRDefault="00DE0757" w:rsidP="00DE0757">
            <w:r w:rsidRPr="00DE0757">
              <w:t>materiały poligraficzne</w:t>
            </w:r>
          </w:p>
        </w:tc>
      </w:tr>
    </w:tbl>
    <w:p w:rsidR="00DE0757" w:rsidRPr="00DE0757" w:rsidRDefault="00DE0757" w:rsidP="00DE0757">
      <w:r w:rsidRPr="00DE0757">
        <w:rPr>
          <w:b/>
          <w:bCs/>
        </w:rPr>
        <w:t xml:space="preserve">1) Krótki opis przedmiotu zamówienia </w:t>
      </w:r>
      <w:r w:rsidRPr="00DE0757">
        <w:rPr>
          <w:i/>
          <w:iCs/>
        </w:rPr>
        <w:t>(wielkość, zakres, rodzaj i ilość dostaw, usług lub robót budowlanych lub określenie zapotrzebowania i wymagań)</w:t>
      </w:r>
      <w:r w:rsidRPr="00DE0757">
        <w:rPr>
          <w:b/>
          <w:bCs/>
        </w:rPr>
        <w:t xml:space="preserve"> a w przypadku partnerstwa innowacyjnego -określenie zapotrzebowania na innowacyjny produkt, usługę lub roboty budowlane:</w:t>
      </w:r>
      <w:r w:rsidRPr="00DE0757">
        <w:t>Przedmiotem zamówienia dla części 4 jest sukcesywna dostawa materiałów poligraficznych, zwane dalej „Artykułami” na potrzeby Centrum Obsługi Kancelarii Prezydenta RP. Szczegółowy opis przedmiotu zamówienia stanowi Załącznik nr 4 do SIWZ - opis przedmiotu zamówienia – formularz cenowy (opisany dla każdej części zamówienia oddzielnie)</w:t>
      </w:r>
      <w:r w:rsidRPr="00DE0757">
        <w:br/>
      </w:r>
      <w:r w:rsidRPr="00DE0757">
        <w:rPr>
          <w:b/>
          <w:bCs/>
        </w:rPr>
        <w:t xml:space="preserve">2) Wspólny Słownik Zamówień(CPV): </w:t>
      </w:r>
      <w:r w:rsidRPr="00DE0757">
        <w:t xml:space="preserve">22900000-9, </w:t>
      </w:r>
      <w:r w:rsidRPr="00DE0757">
        <w:br/>
      </w:r>
      <w:r w:rsidRPr="00DE0757">
        <w:br/>
      </w:r>
      <w:r w:rsidRPr="00DE0757">
        <w:rPr>
          <w:b/>
          <w:bCs/>
        </w:rPr>
        <w:t>3) Wartość części zamówienia(jeżeli zamawiający podaje informacje o wartości zamówienia):</w:t>
      </w:r>
      <w:r w:rsidRPr="00DE0757">
        <w:br/>
        <w:t xml:space="preserve">Wartość bez VAT: </w:t>
      </w:r>
      <w:r w:rsidRPr="00DE0757">
        <w:br/>
        <w:t xml:space="preserve">Waluta: </w:t>
      </w:r>
      <w:r w:rsidRPr="00DE0757">
        <w:br/>
      </w:r>
      <w:r w:rsidRPr="00DE0757">
        <w:br/>
      </w:r>
      <w:r w:rsidRPr="00DE0757">
        <w:rPr>
          <w:b/>
          <w:bCs/>
        </w:rPr>
        <w:t xml:space="preserve">4) Czas trwania lub termin wykonania: </w:t>
      </w:r>
      <w:r w:rsidRPr="00DE0757">
        <w:br/>
        <w:t>okres w miesiącach: 12</w:t>
      </w:r>
      <w:r w:rsidRPr="00DE0757">
        <w:br/>
        <w:t xml:space="preserve">okres w dniach: </w:t>
      </w:r>
      <w:r w:rsidRPr="00DE0757">
        <w:br/>
        <w:t xml:space="preserve">data rozpoczęcia: </w:t>
      </w:r>
      <w:r w:rsidRPr="00DE0757">
        <w:br/>
        <w:t xml:space="preserve">data zakończenia: </w:t>
      </w:r>
      <w:r w:rsidRPr="00DE0757">
        <w:br/>
      </w:r>
      <w:r w:rsidRPr="00DE075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1"/>
        <w:gridCol w:w="919"/>
      </w:tblGrid>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Znaczenie</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60,00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Kryterium ekologiczne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10,00</w:t>
            </w:r>
          </w:p>
        </w:tc>
      </w:tr>
    </w:tbl>
    <w:p w:rsidR="00DE0757" w:rsidRPr="00DE0757" w:rsidRDefault="00DE0757" w:rsidP="00DE0757">
      <w:r w:rsidRPr="00DE0757">
        <w:br/>
      </w:r>
      <w:r w:rsidRPr="00DE0757">
        <w:rPr>
          <w:b/>
          <w:bCs/>
        </w:rPr>
        <w:t>6) INFORMACJE DODATKOWE:</w:t>
      </w:r>
      <w:r w:rsidRPr="00DE075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311"/>
      </w:tblGrid>
      <w:tr w:rsidR="00DE0757" w:rsidRPr="00DE0757" w:rsidTr="00DE0757">
        <w:trPr>
          <w:tblCellSpacing w:w="15" w:type="dxa"/>
        </w:trPr>
        <w:tc>
          <w:tcPr>
            <w:tcW w:w="0" w:type="auto"/>
            <w:vAlign w:val="center"/>
            <w:hideMark/>
          </w:tcPr>
          <w:p w:rsidR="00DE0757" w:rsidRPr="00DE0757" w:rsidRDefault="00DE0757" w:rsidP="00DE0757">
            <w:r w:rsidRPr="00DE0757">
              <w:rPr>
                <w:b/>
                <w:bCs/>
              </w:rPr>
              <w:t xml:space="preserve">Część nr: </w:t>
            </w:r>
          </w:p>
        </w:tc>
        <w:tc>
          <w:tcPr>
            <w:tcW w:w="0" w:type="auto"/>
            <w:vAlign w:val="center"/>
            <w:hideMark/>
          </w:tcPr>
          <w:p w:rsidR="00DE0757" w:rsidRPr="00DE0757" w:rsidRDefault="00DE0757" w:rsidP="00DE0757">
            <w:r w:rsidRPr="00DE0757">
              <w:t>5</w:t>
            </w:r>
          </w:p>
        </w:tc>
        <w:tc>
          <w:tcPr>
            <w:tcW w:w="0" w:type="auto"/>
            <w:vAlign w:val="center"/>
            <w:hideMark/>
          </w:tcPr>
          <w:p w:rsidR="00DE0757" w:rsidRPr="00DE0757" w:rsidRDefault="00DE0757" w:rsidP="00DE0757">
            <w:r w:rsidRPr="00DE0757">
              <w:rPr>
                <w:b/>
                <w:bCs/>
              </w:rPr>
              <w:t xml:space="preserve">Nazwa: </w:t>
            </w:r>
          </w:p>
        </w:tc>
        <w:tc>
          <w:tcPr>
            <w:tcW w:w="0" w:type="auto"/>
            <w:vAlign w:val="center"/>
            <w:hideMark/>
          </w:tcPr>
          <w:p w:rsidR="00DE0757" w:rsidRPr="00DE0757" w:rsidRDefault="00DE0757" w:rsidP="00DE0757">
            <w:r w:rsidRPr="00DE0757">
              <w:t>papier i kartony ozdobne</w:t>
            </w:r>
          </w:p>
        </w:tc>
      </w:tr>
    </w:tbl>
    <w:p w:rsidR="00DE0757" w:rsidRPr="00DE0757" w:rsidRDefault="00DE0757" w:rsidP="00DE0757">
      <w:r w:rsidRPr="00DE0757">
        <w:rPr>
          <w:b/>
          <w:bCs/>
        </w:rPr>
        <w:t xml:space="preserve">1) Krótki opis przedmiotu zamówienia </w:t>
      </w:r>
      <w:r w:rsidRPr="00DE0757">
        <w:rPr>
          <w:i/>
          <w:iCs/>
        </w:rPr>
        <w:t>(wielkość, zakres, rodzaj i ilość dostaw, usług lub robót budowlanych lub określenie zapotrzebowania i wymagań)</w:t>
      </w:r>
      <w:r w:rsidRPr="00DE0757">
        <w:rPr>
          <w:b/>
          <w:bCs/>
        </w:rPr>
        <w:t xml:space="preserve"> a w przypadku partnerstwa innowacyjnego -określenie zapotrzebowania na innowacyjny produkt, usługę lub roboty budowlane:</w:t>
      </w:r>
      <w:r w:rsidRPr="00DE0757">
        <w:t>Przedmiotem zamówienia dla części 5 jest sukcesywna dostawa papieru i kartonów ozdobnych zwane dalej „Artykułami” na potrzeby Centrum Obsługi Kancelarii Prezydenta RP. Szczegółowy opis przedmiotu zamówienia stanowi Załącznik nr 4 do SIWZ - opis przedmiotu zamówienia – formularz cenowy (opisany dla każdej części zamówienia oddzielnie)</w:t>
      </w:r>
      <w:r w:rsidRPr="00DE0757">
        <w:br/>
      </w:r>
      <w:r w:rsidRPr="00DE0757">
        <w:rPr>
          <w:b/>
          <w:bCs/>
        </w:rPr>
        <w:t xml:space="preserve">2) Wspólny Słownik Zamówień(CPV): </w:t>
      </w:r>
      <w:r w:rsidRPr="00DE0757">
        <w:t>30197630-1, 30197600-2</w:t>
      </w:r>
      <w:r w:rsidRPr="00DE0757">
        <w:br/>
      </w:r>
      <w:r w:rsidRPr="00DE0757">
        <w:br/>
      </w:r>
      <w:r w:rsidRPr="00DE0757">
        <w:rPr>
          <w:b/>
          <w:bCs/>
        </w:rPr>
        <w:t>3) Wartość części zamówienia(jeżeli zamawiający podaje informacje o wartości zamówienia):</w:t>
      </w:r>
      <w:r w:rsidRPr="00DE0757">
        <w:br/>
        <w:t xml:space="preserve">Wartość bez VAT: </w:t>
      </w:r>
      <w:r w:rsidRPr="00DE0757">
        <w:br/>
        <w:t xml:space="preserve">Waluta: </w:t>
      </w:r>
      <w:r w:rsidRPr="00DE0757">
        <w:br/>
      </w:r>
      <w:r w:rsidRPr="00DE0757">
        <w:br/>
      </w:r>
      <w:r w:rsidRPr="00DE0757">
        <w:rPr>
          <w:b/>
          <w:bCs/>
        </w:rPr>
        <w:t xml:space="preserve">4) Czas trwania lub termin wykonania: </w:t>
      </w:r>
      <w:r w:rsidRPr="00DE0757">
        <w:br/>
        <w:t>okres w miesiącach: 12</w:t>
      </w:r>
      <w:r w:rsidRPr="00DE0757">
        <w:br/>
        <w:t xml:space="preserve">okres w dniach: </w:t>
      </w:r>
      <w:r w:rsidRPr="00DE0757">
        <w:br/>
        <w:t xml:space="preserve">data rozpoczęcia: </w:t>
      </w:r>
      <w:r w:rsidRPr="00DE0757">
        <w:br/>
        <w:t xml:space="preserve">data zakończenia: </w:t>
      </w:r>
      <w:r w:rsidRPr="00DE0757">
        <w:br/>
      </w:r>
      <w:r w:rsidRPr="00DE075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1"/>
        <w:gridCol w:w="919"/>
      </w:tblGrid>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Znaczenie</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60,00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Kryterium ekologiczne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10,00</w:t>
            </w:r>
          </w:p>
        </w:tc>
      </w:tr>
    </w:tbl>
    <w:p w:rsidR="00DE0757" w:rsidRPr="00DE0757" w:rsidRDefault="00DE0757" w:rsidP="00DE0757">
      <w:r w:rsidRPr="00DE0757">
        <w:br/>
      </w:r>
      <w:r w:rsidRPr="00DE0757">
        <w:rPr>
          <w:b/>
          <w:bCs/>
        </w:rPr>
        <w:t>6) INFORMACJE DODATKOWE:</w:t>
      </w:r>
      <w:r w:rsidRPr="00DE075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76"/>
      </w:tblGrid>
      <w:tr w:rsidR="00DE0757" w:rsidRPr="00DE0757" w:rsidTr="00DE0757">
        <w:trPr>
          <w:tblCellSpacing w:w="15" w:type="dxa"/>
        </w:trPr>
        <w:tc>
          <w:tcPr>
            <w:tcW w:w="0" w:type="auto"/>
            <w:vAlign w:val="center"/>
            <w:hideMark/>
          </w:tcPr>
          <w:p w:rsidR="00DE0757" w:rsidRPr="00DE0757" w:rsidRDefault="00DE0757" w:rsidP="00DE0757">
            <w:r w:rsidRPr="00DE0757">
              <w:rPr>
                <w:b/>
                <w:bCs/>
              </w:rPr>
              <w:t xml:space="preserve">Część nr: </w:t>
            </w:r>
          </w:p>
        </w:tc>
        <w:tc>
          <w:tcPr>
            <w:tcW w:w="0" w:type="auto"/>
            <w:vAlign w:val="center"/>
            <w:hideMark/>
          </w:tcPr>
          <w:p w:rsidR="00DE0757" w:rsidRPr="00DE0757" w:rsidRDefault="00DE0757" w:rsidP="00DE0757">
            <w:r w:rsidRPr="00DE0757">
              <w:t>6</w:t>
            </w:r>
          </w:p>
        </w:tc>
        <w:tc>
          <w:tcPr>
            <w:tcW w:w="0" w:type="auto"/>
            <w:vAlign w:val="center"/>
            <w:hideMark/>
          </w:tcPr>
          <w:p w:rsidR="00DE0757" w:rsidRPr="00DE0757" w:rsidRDefault="00DE0757" w:rsidP="00DE0757">
            <w:r w:rsidRPr="00DE0757">
              <w:rPr>
                <w:b/>
                <w:bCs/>
              </w:rPr>
              <w:t xml:space="preserve">Nazwa: </w:t>
            </w:r>
          </w:p>
        </w:tc>
        <w:tc>
          <w:tcPr>
            <w:tcW w:w="0" w:type="auto"/>
            <w:vAlign w:val="center"/>
            <w:hideMark/>
          </w:tcPr>
          <w:p w:rsidR="00DE0757" w:rsidRPr="00DE0757" w:rsidRDefault="00DE0757" w:rsidP="00DE0757">
            <w:r w:rsidRPr="00DE0757">
              <w:t>notesy</w:t>
            </w:r>
          </w:p>
        </w:tc>
      </w:tr>
    </w:tbl>
    <w:p w:rsidR="00DE0757" w:rsidRPr="00DE0757" w:rsidRDefault="00DE0757" w:rsidP="00DE0757">
      <w:r w:rsidRPr="00DE0757">
        <w:rPr>
          <w:b/>
          <w:bCs/>
        </w:rPr>
        <w:t xml:space="preserve">1) Krótki opis przedmiotu zamówienia </w:t>
      </w:r>
      <w:r w:rsidRPr="00DE0757">
        <w:rPr>
          <w:i/>
          <w:iCs/>
        </w:rPr>
        <w:t>(wielkość, zakres, rodzaj i ilość dostaw, usług lub robót budowlanych lub określenie zapotrzebowania i wymagań)</w:t>
      </w:r>
      <w:r w:rsidRPr="00DE0757">
        <w:rPr>
          <w:b/>
          <w:bCs/>
        </w:rPr>
        <w:t xml:space="preserve"> a w przypadku partnerstwa innowacyjnego -określenie zapotrzebowania na innowacyjny produkt, usługę lub roboty budowlane:</w:t>
      </w:r>
      <w:r w:rsidRPr="00DE0757">
        <w:t>Przedmiotem zamówienia dla części 6 jest sukcesywna dostawa notesów, zwane dalej „Artykułami” na potrzeby Centrum Obsługi Kancelarii Prezydenta RP. Szczegółowy opis przedmiotu zamówienia stanowi Załącznik nr 4 do SIWZ - opis przedmiotu zamówienia – formularz cenowy (opisany dla każdej części zamówienia oddzielnie)</w:t>
      </w:r>
      <w:r w:rsidRPr="00DE0757">
        <w:br/>
      </w:r>
      <w:r w:rsidRPr="00DE0757">
        <w:rPr>
          <w:b/>
          <w:bCs/>
        </w:rPr>
        <w:t xml:space="preserve">2) Wspólny Słownik Zamówień(CPV): </w:t>
      </w:r>
      <w:r w:rsidRPr="00DE0757">
        <w:t xml:space="preserve">22815000-6, </w:t>
      </w:r>
      <w:r w:rsidRPr="00DE0757">
        <w:br/>
      </w:r>
      <w:r w:rsidRPr="00DE0757">
        <w:br/>
      </w:r>
      <w:r w:rsidRPr="00DE0757">
        <w:rPr>
          <w:b/>
          <w:bCs/>
        </w:rPr>
        <w:t>3) Wartość części zamówienia(jeżeli zamawiający podaje informacje o wartości zamówienia):</w:t>
      </w:r>
      <w:r w:rsidRPr="00DE0757">
        <w:br/>
        <w:t xml:space="preserve">Wartość bez VAT: </w:t>
      </w:r>
      <w:r w:rsidRPr="00DE0757">
        <w:br/>
        <w:t xml:space="preserve">Waluta: </w:t>
      </w:r>
      <w:r w:rsidRPr="00DE0757">
        <w:br/>
      </w:r>
      <w:r w:rsidRPr="00DE0757">
        <w:br/>
      </w:r>
      <w:r w:rsidRPr="00DE0757">
        <w:rPr>
          <w:b/>
          <w:bCs/>
        </w:rPr>
        <w:t xml:space="preserve">4) Czas trwania lub termin wykonania: </w:t>
      </w:r>
      <w:r w:rsidRPr="00DE0757">
        <w:br/>
        <w:t xml:space="preserve">okres w miesiącach: </w:t>
      </w:r>
      <w:r w:rsidRPr="00DE0757">
        <w:br/>
        <w:t>okres w dniach: 70</w:t>
      </w:r>
      <w:r w:rsidRPr="00DE0757">
        <w:br/>
        <w:t xml:space="preserve">data rozpoczęcia: </w:t>
      </w:r>
      <w:r w:rsidRPr="00DE0757">
        <w:br/>
        <w:t xml:space="preserve">data zakończenia: </w:t>
      </w:r>
      <w:r w:rsidRPr="00DE0757">
        <w:br/>
      </w:r>
      <w:r w:rsidRPr="00DE075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1"/>
        <w:gridCol w:w="919"/>
      </w:tblGrid>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Znaczenie</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50,00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xml:space="preserve">? 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20,00</w:t>
            </w:r>
          </w:p>
        </w:tc>
      </w:tr>
      <w:tr w:rsidR="00DE0757" w:rsidRPr="00DE0757" w:rsidTr="00DE0757">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 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0757" w:rsidRPr="00DE0757" w:rsidRDefault="00DE0757" w:rsidP="00DE0757">
            <w:r w:rsidRPr="00DE0757">
              <w:t>30,00</w:t>
            </w:r>
          </w:p>
        </w:tc>
      </w:tr>
    </w:tbl>
    <w:p w:rsidR="00DE0757" w:rsidRPr="00DE0757" w:rsidRDefault="00DE0757" w:rsidP="00DE0757">
      <w:r w:rsidRPr="00DE0757">
        <w:br/>
      </w:r>
      <w:r w:rsidRPr="00DE0757">
        <w:rPr>
          <w:b/>
          <w:bCs/>
        </w:rPr>
        <w:t>6) INFORMACJE DODATKOWE:</w:t>
      </w:r>
      <w:r w:rsidRPr="00DE0757">
        <w:t>Termin realizacji zamówienia dla części VI zamówienia liczony od dnia zawarcia umowy od 6 do 10 tygodni, w zależności od złożonej oferty. (Termin liczony w dniach od 42 do 70 dni)</w:t>
      </w:r>
    </w:p>
    <w:p w:rsidR="0028781F" w:rsidRDefault="00DE0757">
      <w:bookmarkStart w:id="0" w:name="_GoBack"/>
      <w:bookmarkEnd w:id="0"/>
    </w:p>
    <w:sectPr w:rsidR="00287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EB"/>
    <w:rsid w:val="00013B80"/>
    <w:rsid w:val="00334CEB"/>
    <w:rsid w:val="007D58B6"/>
    <w:rsid w:val="00DE0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AC7A7-117D-44C0-BD1A-46222EBF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2624">
      <w:bodyDiv w:val="1"/>
      <w:marLeft w:val="0"/>
      <w:marRight w:val="0"/>
      <w:marTop w:val="0"/>
      <w:marBottom w:val="0"/>
      <w:divBdr>
        <w:top w:val="none" w:sz="0" w:space="0" w:color="auto"/>
        <w:left w:val="none" w:sz="0" w:space="0" w:color="auto"/>
        <w:bottom w:val="none" w:sz="0" w:space="0" w:color="auto"/>
        <w:right w:val="none" w:sz="0" w:space="0" w:color="auto"/>
      </w:divBdr>
      <w:divsChild>
        <w:div w:id="59602105">
          <w:marLeft w:val="0"/>
          <w:marRight w:val="0"/>
          <w:marTop w:val="0"/>
          <w:marBottom w:val="0"/>
          <w:divBdr>
            <w:top w:val="none" w:sz="0" w:space="0" w:color="auto"/>
            <w:left w:val="none" w:sz="0" w:space="0" w:color="auto"/>
            <w:bottom w:val="none" w:sz="0" w:space="0" w:color="auto"/>
            <w:right w:val="none" w:sz="0" w:space="0" w:color="auto"/>
          </w:divBdr>
          <w:divsChild>
            <w:div w:id="185028216">
              <w:marLeft w:val="0"/>
              <w:marRight w:val="0"/>
              <w:marTop w:val="0"/>
              <w:marBottom w:val="0"/>
              <w:divBdr>
                <w:top w:val="none" w:sz="0" w:space="0" w:color="auto"/>
                <w:left w:val="none" w:sz="0" w:space="0" w:color="auto"/>
                <w:bottom w:val="none" w:sz="0" w:space="0" w:color="auto"/>
                <w:right w:val="none" w:sz="0" w:space="0" w:color="auto"/>
              </w:divBdr>
              <w:divsChild>
                <w:div w:id="727992512">
                  <w:marLeft w:val="0"/>
                  <w:marRight w:val="0"/>
                  <w:marTop w:val="0"/>
                  <w:marBottom w:val="0"/>
                  <w:divBdr>
                    <w:top w:val="none" w:sz="0" w:space="0" w:color="auto"/>
                    <w:left w:val="none" w:sz="0" w:space="0" w:color="auto"/>
                    <w:bottom w:val="none" w:sz="0" w:space="0" w:color="auto"/>
                    <w:right w:val="none" w:sz="0" w:space="0" w:color="auto"/>
                  </w:divBdr>
                </w:div>
                <w:div w:id="2135905623">
                  <w:marLeft w:val="0"/>
                  <w:marRight w:val="0"/>
                  <w:marTop w:val="0"/>
                  <w:marBottom w:val="0"/>
                  <w:divBdr>
                    <w:top w:val="none" w:sz="0" w:space="0" w:color="auto"/>
                    <w:left w:val="none" w:sz="0" w:space="0" w:color="auto"/>
                    <w:bottom w:val="none" w:sz="0" w:space="0" w:color="auto"/>
                    <w:right w:val="none" w:sz="0" w:space="0" w:color="auto"/>
                  </w:divBdr>
                </w:div>
                <w:div w:id="311911341">
                  <w:marLeft w:val="0"/>
                  <w:marRight w:val="0"/>
                  <w:marTop w:val="0"/>
                  <w:marBottom w:val="0"/>
                  <w:divBdr>
                    <w:top w:val="none" w:sz="0" w:space="0" w:color="auto"/>
                    <w:left w:val="none" w:sz="0" w:space="0" w:color="auto"/>
                    <w:bottom w:val="none" w:sz="0" w:space="0" w:color="auto"/>
                    <w:right w:val="none" w:sz="0" w:space="0" w:color="auto"/>
                  </w:divBdr>
                  <w:divsChild>
                    <w:div w:id="416951042">
                      <w:marLeft w:val="0"/>
                      <w:marRight w:val="0"/>
                      <w:marTop w:val="0"/>
                      <w:marBottom w:val="0"/>
                      <w:divBdr>
                        <w:top w:val="none" w:sz="0" w:space="0" w:color="auto"/>
                        <w:left w:val="none" w:sz="0" w:space="0" w:color="auto"/>
                        <w:bottom w:val="none" w:sz="0" w:space="0" w:color="auto"/>
                        <w:right w:val="none" w:sz="0" w:space="0" w:color="auto"/>
                      </w:divBdr>
                    </w:div>
                  </w:divsChild>
                </w:div>
                <w:div w:id="438916419">
                  <w:marLeft w:val="0"/>
                  <w:marRight w:val="0"/>
                  <w:marTop w:val="0"/>
                  <w:marBottom w:val="0"/>
                  <w:divBdr>
                    <w:top w:val="none" w:sz="0" w:space="0" w:color="auto"/>
                    <w:left w:val="none" w:sz="0" w:space="0" w:color="auto"/>
                    <w:bottom w:val="none" w:sz="0" w:space="0" w:color="auto"/>
                    <w:right w:val="none" w:sz="0" w:space="0" w:color="auto"/>
                  </w:divBdr>
                  <w:divsChild>
                    <w:div w:id="2041203097">
                      <w:marLeft w:val="0"/>
                      <w:marRight w:val="0"/>
                      <w:marTop w:val="0"/>
                      <w:marBottom w:val="0"/>
                      <w:divBdr>
                        <w:top w:val="none" w:sz="0" w:space="0" w:color="auto"/>
                        <w:left w:val="none" w:sz="0" w:space="0" w:color="auto"/>
                        <w:bottom w:val="none" w:sz="0" w:space="0" w:color="auto"/>
                        <w:right w:val="none" w:sz="0" w:space="0" w:color="auto"/>
                      </w:divBdr>
                    </w:div>
                  </w:divsChild>
                </w:div>
                <w:div w:id="2122067212">
                  <w:marLeft w:val="0"/>
                  <w:marRight w:val="0"/>
                  <w:marTop w:val="0"/>
                  <w:marBottom w:val="0"/>
                  <w:divBdr>
                    <w:top w:val="none" w:sz="0" w:space="0" w:color="auto"/>
                    <w:left w:val="none" w:sz="0" w:space="0" w:color="auto"/>
                    <w:bottom w:val="none" w:sz="0" w:space="0" w:color="auto"/>
                    <w:right w:val="none" w:sz="0" w:space="0" w:color="auto"/>
                  </w:divBdr>
                  <w:divsChild>
                    <w:div w:id="272593365">
                      <w:marLeft w:val="0"/>
                      <w:marRight w:val="0"/>
                      <w:marTop w:val="0"/>
                      <w:marBottom w:val="0"/>
                      <w:divBdr>
                        <w:top w:val="none" w:sz="0" w:space="0" w:color="auto"/>
                        <w:left w:val="none" w:sz="0" w:space="0" w:color="auto"/>
                        <w:bottom w:val="none" w:sz="0" w:space="0" w:color="auto"/>
                        <w:right w:val="none" w:sz="0" w:space="0" w:color="auto"/>
                      </w:divBdr>
                    </w:div>
                    <w:div w:id="449250284">
                      <w:marLeft w:val="0"/>
                      <w:marRight w:val="0"/>
                      <w:marTop w:val="0"/>
                      <w:marBottom w:val="0"/>
                      <w:divBdr>
                        <w:top w:val="none" w:sz="0" w:space="0" w:color="auto"/>
                        <w:left w:val="none" w:sz="0" w:space="0" w:color="auto"/>
                        <w:bottom w:val="none" w:sz="0" w:space="0" w:color="auto"/>
                        <w:right w:val="none" w:sz="0" w:space="0" w:color="auto"/>
                      </w:divBdr>
                    </w:div>
                    <w:div w:id="2007047197">
                      <w:marLeft w:val="0"/>
                      <w:marRight w:val="0"/>
                      <w:marTop w:val="0"/>
                      <w:marBottom w:val="0"/>
                      <w:divBdr>
                        <w:top w:val="none" w:sz="0" w:space="0" w:color="auto"/>
                        <w:left w:val="none" w:sz="0" w:space="0" w:color="auto"/>
                        <w:bottom w:val="none" w:sz="0" w:space="0" w:color="auto"/>
                        <w:right w:val="none" w:sz="0" w:space="0" w:color="auto"/>
                      </w:divBdr>
                    </w:div>
                    <w:div w:id="274093562">
                      <w:marLeft w:val="0"/>
                      <w:marRight w:val="0"/>
                      <w:marTop w:val="0"/>
                      <w:marBottom w:val="0"/>
                      <w:divBdr>
                        <w:top w:val="none" w:sz="0" w:space="0" w:color="auto"/>
                        <w:left w:val="none" w:sz="0" w:space="0" w:color="auto"/>
                        <w:bottom w:val="none" w:sz="0" w:space="0" w:color="auto"/>
                        <w:right w:val="none" w:sz="0" w:space="0" w:color="auto"/>
                      </w:divBdr>
                    </w:div>
                  </w:divsChild>
                </w:div>
                <w:div w:id="246622884">
                  <w:marLeft w:val="0"/>
                  <w:marRight w:val="0"/>
                  <w:marTop w:val="0"/>
                  <w:marBottom w:val="0"/>
                  <w:divBdr>
                    <w:top w:val="none" w:sz="0" w:space="0" w:color="auto"/>
                    <w:left w:val="none" w:sz="0" w:space="0" w:color="auto"/>
                    <w:bottom w:val="none" w:sz="0" w:space="0" w:color="auto"/>
                    <w:right w:val="none" w:sz="0" w:space="0" w:color="auto"/>
                  </w:divBdr>
                  <w:divsChild>
                    <w:div w:id="1245720552">
                      <w:marLeft w:val="0"/>
                      <w:marRight w:val="0"/>
                      <w:marTop w:val="0"/>
                      <w:marBottom w:val="0"/>
                      <w:divBdr>
                        <w:top w:val="none" w:sz="0" w:space="0" w:color="auto"/>
                        <w:left w:val="none" w:sz="0" w:space="0" w:color="auto"/>
                        <w:bottom w:val="none" w:sz="0" w:space="0" w:color="auto"/>
                        <w:right w:val="none" w:sz="0" w:space="0" w:color="auto"/>
                      </w:divBdr>
                    </w:div>
                    <w:div w:id="1653410210">
                      <w:marLeft w:val="0"/>
                      <w:marRight w:val="0"/>
                      <w:marTop w:val="0"/>
                      <w:marBottom w:val="0"/>
                      <w:divBdr>
                        <w:top w:val="none" w:sz="0" w:space="0" w:color="auto"/>
                        <w:left w:val="none" w:sz="0" w:space="0" w:color="auto"/>
                        <w:bottom w:val="none" w:sz="0" w:space="0" w:color="auto"/>
                        <w:right w:val="none" w:sz="0" w:space="0" w:color="auto"/>
                      </w:divBdr>
                    </w:div>
                    <w:div w:id="699816036">
                      <w:marLeft w:val="0"/>
                      <w:marRight w:val="0"/>
                      <w:marTop w:val="0"/>
                      <w:marBottom w:val="0"/>
                      <w:divBdr>
                        <w:top w:val="none" w:sz="0" w:space="0" w:color="auto"/>
                        <w:left w:val="none" w:sz="0" w:space="0" w:color="auto"/>
                        <w:bottom w:val="none" w:sz="0" w:space="0" w:color="auto"/>
                        <w:right w:val="none" w:sz="0" w:space="0" w:color="auto"/>
                      </w:divBdr>
                    </w:div>
                    <w:div w:id="452597006">
                      <w:marLeft w:val="0"/>
                      <w:marRight w:val="0"/>
                      <w:marTop w:val="0"/>
                      <w:marBottom w:val="0"/>
                      <w:divBdr>
                        <w:top w:val="none" w:sz="0" w:space="0" w:color="auto"/>
                        <w:left w:val="none" w:sz="0" w:space="0" w:color="auto"/>
                        <w:bottom w:val="none" w:sz="0" w:space="0" w:color="auto"/>
                        <w:right w:val="none" w:sz="0" w:space="0" w:color="auto"/>
                      </w:divBdr>
                    </w:div>
                    <w:div w:id="1177118668">
                      <w:marLeft w:val="0"/>
                      <w:marRight w:val="0"/>
                      <w:marTop w:val="0"/>
                      <w:marBottom w:val="0"/>
                      <w:divBdr>
                        <w:top w:val="none" w:sz="0" w:space="0" w:color="auto"/>
                        <w:left w:val="none" w:sz="0" w:space="0" w:color="auto"/>
                        <w:bottom w:val="none" w:sz="0" w:space="0" w:color="auto"/>
                        <w:right w:val="none" w:sz="0" w:space="0" w:color="auto"/>
                      </w:divBdr>
                    </w:div>
                    <w:div w:id="711728285">
                      <w:marLeft w:val="0"/>
                      <w:marRight w:val="0"/>
                      <w:marTop w:val="0"/>
                      <w:marBottom w:val="0"/>
                      <w:divBdr>
                        <w:top w:val="none" w:sz="0" w:space="0" w:color="auto"/>
                        <w:left w:val="none" w:sz="0" w:space="0" w:color="auto"/>
                        <w:bottom w:val="none" w:sz="0" w:space="0" w:color="auto"/>
                        <w:right w:val="none" w:sz="0" w:space="0" w:color="auto"/>
                      </w:divBdr>
                    </w:div>
                    <w:div w:id="1052731256">
                      <w:marLeft w:val="0"/>
                      <w:marRight w:val="0"/>
                      <w:marTop w:val="0"/>
                      <w:marBottom w:val="0"/>
                      <w:divBdr>
                        <w:top w:val="none" w:sz="0" w:space="0" w:color="auto"/>
                        <w:left w:val="none" w:sz="0" w:space="0" w:color="auto"/>
                        <w:bottom w:val="none" w:sz="0" w:space="0" w:color="auto"/>
                        <w:right w:val="none" w:sz="0" w:space="0" w:color="auto"/>
                      </w:divBdr>
                    </w:div>
                  </w:divsChild>
                </w:div>
                <w:div w:id="1512403878">
                  <w:marLeft w:val="0"/>
                  <w:marRight w:val="0"/>
                  <w:marTop w:val="0"/>
                  <w:marBottom w:val="0"/>
                  <w:divBdr>
                    <w:top w:val="none" w:sz="0" w:space="0" w:color="auto"/>
                    <w:left w:val="none" w:sz="0" w:space="0" w:color="auto"/>
                    <w:bottom w:val="none" w:sz="0" w:space="0" w:color="auto"/>
                    <w:right w:val="none" w:sz="0" w:space="0" w:color="auto"/>
                  </w:divBdr>
                  <w:divsChild>
                    <w:div w:id="1793984878">
                      <w:marLeft w:val="0"/>
                      <w:marRight w:val="0"/>
                      <w:marTop w:val="0"/>
                      <w:marBottom w:val="0"/>
                      <w:divBdr>
                        <w:top w:val="none" w:sz="0" w:space="0" w:color="auto"/>
                        <w:left w:val="none" w:sz="0" w:space="0" w:color="auto"/>
                        <w:bottom w:val="none" w:sz="0" w:space="0" w:color="auto"/>
                        <w:right w:val="none" w:sz="0" w:space="0" w:color="auto"/>
                      </w:divBdr>
                    </w:div>
                    <w:div w:id="1794059373">
                      <w:marLeft w:val="0"/>
                      <w:marRight w:val="0"/>
                      <w:marTop w:val="0"/>
                      <w:marBottom w:val="0"/>
                      <w:divBdr>
                        <w:top w:val="none" w:sz="0" w:space="0" w:color="auto"/>
                        <w:left w:val="none" w:sz="0" w:space="0" w:color="auto"/>
                        <w:bottom w:val="none" w:sz="0" w:space="0" w:color="auto"/>
                        <w:right w:val="none" w:sz="0" w:space="0" w:color="auto"/>
                      </w:divBdr>
                    </w:div>
                  </w:divsChild>
                </w:div>
                <w:div w:id="1149858716">
                  <w:marLeft w:val="0"/>
                  <w:marRight w:val="0"/>
                  <w:marTop w:val="0"/>
                  <w:marBottom w:val="0"/>
                  <w:divBdr>
                    <w:top w:val="none" w:sz="0" w:space="0" w:color="auto"/>
                    <w:left w:val="none" w:sz="0" w:space="0" w:color="auto"/>
                    <w:bottom w:val="none" w:sz="0" w:space="0" w:color="auto"/>
                    <w:right w:val="none" w:sz="0" w:space="0" w:color="auto"/>
                  </w:divBdr>
                  <w:divsChild>
                    <w:div w:id="1068766142">
                      <w:marLeft w:val="0"/>
                      <w:marRight w:val="0"/>
                      <w:marTop w:val="0"/>
                      <w:marBottom w:val="0"/>
                      <w:divBdr>
                        <w:top w:val="none" w:sz="0" w:space="0" w:color="auto"/>
                        <w:left w:val="none" w:sz="0" w:space="0" w:color="auto"/>
                        <w:bottom w:val="none" w:sz="0" w:space="0" w:color="auto"/>
                        <w:right w:val="none" w:sz="0" w:space="0" w:color="auto"/>
                      </w:divBdr>
                    </w:div>
                    <w:div w:id="1769231567">
                      <w:marLeft w:val="0"/>
                      <w:marRight w:val="0"/>
                      <w:marTop w:val="0"/>
                      <w:marBottom w:val="0"/>
                      <w:divBdr>
                        <w:top w:val="none" w:sz="0" w:space="0" w:color="auto"/>
                        <w:left w:val="none" w:sz="0" w:space="0" w:color="auto"/>
                        <w:bottom w:val="none" w:sz="0" w:space="0" w:color="auto"/>
                        <w:right w:val="none" w:sz="0" w:space="0" w:color="auto"/>
                      </w:divBdr>
                    </w:div>
                    <w:div w:id="399324974">
                      <w:marLeft w:val="0"/>
                      <w:marRight w:val="0"/>
                      <w:marTop w:val="0"/>
                      <w:marBottom w:val="0"/>
                      <w:divBdr>
                        <w:top w:val="none" w:sz="0" w:space="0" w:color="auto"/>
                        <w:left w:val="none" w:sz="0" w:space="0" w:color="auto"/>
                        <w:bottom w:val="none" w:sz="0" w:space="0" w:color="auto"/>
                        <w:right w:val="none" w:sz="0" w:space="0" w:color="auto"/>
                      </w:divBdr>
                    </w:div>
                    <w:div w:id="2120954502">
                      <w:marLeft w:val="0"/>
                      <w:marRight w:val="0"/>
                      <w:marTop w:val="0"/>
                      <w:marBottom w:val="0"/>
                      <w:divBdr>
                        <w:top w:val="none" w:sz="0" w:space="0" w:color="auto"/>
                        <w:left w:val="none" w:sz="0" w:space="0" w:color="auto"/>
                        <w:bottom w:val="none" w:sz="0" w:space="0" w:color="auto"/>
                        <w:right w:val="none" w:sz="0" w:space="0" w:color="auto"/>
                      </w:divBdr>
                    </w:div>
                    <w:div w:id="1305812505">
                      <w:marLeft w:val="0"/>
                      <w:marRight w:val="0"/>
                      <w:marTop w:val="0"/>
                      <w:marBottom w:val="0"/>
                      <w:divBdr>
                        <w:top w:val="none" w:sz="0" w:space="0" w:color="auto"/>
                        <w:left w:val="none" w:sz="0" w:space="0" w:color="auto"/>
                        <w:bottom w:val="none" w:sz="0" w:space="0" w:color="auto"/>
                        <w:right w:val="none" w:sz="0" w:space="0" w:color="auto"/>
                      </w:divBdr>
                    </w:div>
                  </w:divsChild>
                </w:div>
                <w:div w:id="900482662">
                  <w:marLeft w:val="0"/>
                  <w:marRight w:val="0"/>
                  <w:marTop w:val="0"/>
                  <w:marBottom w:val="0"/>
                  <w:divBdr>
                    <w:top w:val="none" w:sz="0" w:space="0" w:color="auto"/>
                    <w:left w:val="none" w:sz="0" w:space="0" w:color="auto"/>
                    <w:bottom w:val="none" w:sz="0" w:space="0" w:color="auto"/>
                    <w:right w:val="none" w:sz="0" w:space="0" w:color="auto"/>
                  </w:divBdr>
                  <w:divsChild>
                    <w:div w:id="1358045028">
                      <w:marLeft w:val="0"/>
                      <w:marRight w:val="0"/>
                      <w:marTop w:val="0"/>
                      <w:marBottom w:val="0"/>
                      <w:divBdr>
                        <w:top w:val="none" w:sz="0" w:space="0" w:color="auto"/>
                        <w:left w:val="none" w:sz="0" w:space="0" w:color="auto"/>
                        <w:bottom w:val="none" w:sz="0" w:space="0" w:color="auto"/>
                        <w:right w:val="none" w:sz="0" w:space="0" w:color="auto"/>
                      </w:divBdr>
                    </w:div>
                    <w:div w:id="1571303379">
                      <w:marLeft w:val="0"/>
                      <w:marRight w:val="0"/>
                      <w:marTop w:val="0"/>
                      <w:marBottom w:val="0"/>
                      <w:divBdr>
                        <w:top w:val="none" w:sz="0" w:space="0" w:color="auto"/>
                        <w:left w:val="none" w:sz="0" w:space="0" w:color="auto"/>
                        <w:bottom w:val="none" w:sz="0" w:space="0" w:color="auto"/>
                        <w:right w:val="none" w:sz="0" w:space="0" w:color="auto"/>
                      </w:divBdr>
                    </w:div>
                    <w:div w:id="1444300272">
                      <w:marLeft w:val="0"/>
                      <w:marRight w:val="0"/>
                      <w:marTop w:val="0"/>
                      <w:marBottom w:val="0"/>
                      <w:divBdr>
                        <w:top w:val="none" w:sz="0" w:space="0" w:color="auto"/>
                        <w:left w:val="none" w:sz="0" w:space="0" w:color="auto"/>
                        <w:bottom w:val="none" w:sz="0" w:space="0" w:color="auto"/>
                        <w:right w:val="none" w:sz="0" w:space="0" w:color="auto"/>
                      </w:divBdr>
                    </w:div>
                    <w:div w:id="698776548">
                      <w:marLeft w:val="0"/>
                      <w:marRight w:val="0"/>
                      <w:marTop w:val="0"/>
                      <w:marBottom w:val="0"/>
                      <w:divBdr>
                        <w:top w:val="none" w:sz="0" w:space="0" w:color="auto"/>
                        <w:left w:val="none" w:sz="0" w:space="0" w:color="auto"/>
                        <w:bottom w:val="none" w:sz="0" w:space="0" w:color="auto"/>
                        <w:right w:val="none" w:sz="0" w:space="0" w:color="auto"/>
                      </w:divBdr>
                    </w:div>
                    <w:div w:id="225726890">
                      <w:marLeft w:val="0"/>
                      <w:marRight w:val="0"/>
                      <w:marTop w:val="0"/>
                      <w:marBottom w:val="0"/>
                      <w:divBdr>
                        <w:top w:val="none" w:sz="0" w:space="0" w:color="auto"/>
                        <w:left w:val="none" w:sz="0" w:space="0" w:color="auto"/>
                        <w:bottom w:val="none" w:sz="0" w:space="0" w:color="auto"/>
                        <w:right w:val="none" w:sz="0" w:space="0" w:color="auto"/>
                      </w:divBdr>
                    </w:div>
                    <w:div w:id="361975528">
                      <w:marLeft w:val="0"/>
                      <w:marRight w:val="0"/>
                      <w:marTop w:val="0"/>
                      <w:marBottom w:val="0"/>
                      <w:divBdr>
                        <w:top w:val="none" w:sz="0" w:space="0" w:color="auto"/>
                        <w:left w:val="none" w:sz="0" w:space="0" w:color="auto"/>
                        <w:bottom w:val="none" w:sz="0" w:space="0" w:color="auto"/>
                        <w:right w:val="none" w:sz="0" w:space="0" w:color="auto"/>
                      </w:divBdr>
                    </w:div>
                    <w:div w:id="692847056">
                      <w:marLeft w:val="0"/>
                      <w:marRight w:val="0"/>
                      <w:marTop w:val="0"/>
                      <w:marBottom w:val="0"/>
                      <w:divBdr>
                        <w:top w:val="none" w:sz="0" w:space="0" w:color="auto"/>
                        <w:left w:val="none" w:sz="0" w:space="0" w:color="auto"/>
                        <w:bottom w:val="none" w:sz="0" w:space="0" w:color="auto"/>
                        <w:right w:val="none" w:sz="0" w:space="0" w:color="auto"/>
                      </w:divBdr>
                    </w:div>
                    <w:div w:id="547839988">
                      <w:marLeft w:val="0"/>
                      <w:marRight w:val="0"/>
                      <w:marTop w:val="0"/>
                      <w:marBottom w:val="0"/>
                      <w:divBdr>
                        <w:top w:val="none" w:sz="0" w:space="0" w:color="auto"/>
                        <w:left w:val="none" w:sz="0" w:space="0" w:color="auto"/>
                        <w:bottom w:val="none" w:sz="0" w:space="0" w:color="auto"/>
                        <w:right w:val="none" w:sz="0" w:space="0" w:color="auto"/>
                      </w:divBdr>
                    </w:div>
                  </w:divsChild>
                </w:div>
                <w:div w:id="16020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5186</Words>
  <Characters>31120</Characters>
  <Application>Microsoft Office Word</Application>
  <DocSecurity>0</DocSecurity>
  <Lines>259</Lines>
  <Paragraphs>72</Paragraphs>
  <ScaleCrop>false</ScaleCrop>
  <Company>Kancelaria Prezydenta RP</Company>
  <LinksUpToDate>false</LinksUpToDate>
  <CharactersWithSpaces>36234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Kaliniec</dc:creator>
  <cp:keywords/>
  <dc:description/>
  <cp:lastModifiedBy>Joanna Kaliniec</cp:lastModifiedBy>
  <cp:revision>2</cp:revision>
  <dcterms:created xsi:type="dcterms:W3CDTF">2019-07-04T14:14:00Z</dcterms:created>
  <dcterms:modified xsi:type="dcterms:W3CDTF">2019-07-04T14:14:00Z</dcterms:modified>
</cp:coreProperties>
</file>